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CD61" w14:textId="4C72A0C3" w:rsidR="00C35B3E" w:rsidRPr="005C0470" w:rsidRDefault="00C35B3E" w:rsidP="005C0470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</w:pPr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>Обґрунтування технічних і якісних характеристик предмета закупівлі</w:t>
      </w:r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, </w:t>
      </w:r>
      <w:proofErr w:type="spellStart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розміру</w:t>
      </w:r>
      <w:proofErr w:type="spellEnd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бюджетного </w:t>
      </w:r>
      <w:proofErr w:type="spellStart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призначення</w:t>
      </w:r>
      <w:proofErr w:type="spellEnd"/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та очікуваної вартості предмета закупівлі</w:t>
      </w:r>
    </w:p>
    <w:p w14:paraId="36312291" w14:textId="1A8A342B" w:rsidR="00720064" w:rsidRPr="00956D04" w:rsidRDefault="00C35B3E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="008F1259"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 виконання Постанови Кабінету Міністрів України від 11.10.2016 №710 </w:t>
      </w:r>
    </w:p>
    <w:p w14:paraId="729599F8" w14:textId="4CCEF93F" w:rsidR="008F1259" w:rsidRPr="00956D04" w:rsidRDefault="008F1259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>«Про ефективне використання коштів»</w:t>
      </w:r>
      <w:r w:rsidR="00720064" w:rsidRPr="00956D04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>(у редакції постанови Кабінету Міністрів</w:t>
      </w:r>
      <w:r w:rsidR="00E0086C" w:rsidRPr="00956D0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України</w:t>
      </w:r>
      <w:r w:rsidRPr="00956D04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від 16.12.2020 № 1266)</w:t>
      </w:r>
    </w:p>
    <w:p w14:paraId="30464E55" w14:textId="77777777" w:rsidR="00720064" w:rsidRPr="00956D04" w:rsidRDefault="00720064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</w:p>
    <w:p w14:paraId="485CB891" w14:textId="58673F3D" w:rsidR="00413A3D" w:rsidRPr="001415EC" w:rsidRDefault="00413A3D" w:rsidP="00720064">
      <w:pPr>
        <w:ind w:firstLine="361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Найменування предмета закупівлі із зазначенням коду ЄЗС</w:t>
      </w: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820624" w:rsidRPr="001C18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ДК 021:2015: </w:t>
      </w:r>
      <w:r w:rsidR="00361C3F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3</w:t>
      </w:r>
      <w:r w:rsidR="00E0086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41</w:t>
      </w:r>
      <w:r w:rsidR="005E52F6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1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0000-</w:t>
      </w:r>
      <w:r w:rsidR="00E0086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1</w:t>
      </w:r>
      <w:r w:rsidR="006967BD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«</w:t>
      </w:r>
      <w:r w:rsidR="00E0086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Легкові автомобілі</w:t>
      </w:r>
      <w:r w:rsidR="00753D8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» (</w:t>
      </w:r>
      <w:r w:rsidR="00E0086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Легковий спеціалізований автомобіль «ЛАБОРАТОРІЯ ДЕРЖПРОДСПОЖИВСЛУЖБИ»</w:t>
      </w:r>
      <w:r w:rsidR="00753D8C" w:rsidRPr="001415EC">
        <w:rPr>
          <w:rFonts w:ascii="Times New Roman" w:eastAsia="Times New Roman" w:hAnsi="Times New Roman" w:cs="Times New Roman"/>
          <w:sz w:val="28"/>
          <w:szCs w:val="28"/>
          <w:lang w:eastAsia="ru-UA"/>
        </w:rPr>
        <w:t>)</w:t>
      </w:r>
    </w:p>
    <w:p w14:paraId="16C2EA43" w14:textId="64DA5053" w:rsidR="001C18E0" w:rsidRPr="00956D04" w:rsidRDefault="00F73962" w:rsidP="001C18E0">
      <w:pPr>
        <w:ind w:firstLine="361"/>
        <w:jc w:val="both"/>
        <w:rPr>
          <w:rFonts w:ascii="Times New Roman" w:eastAsia="Times New Roman" w:hAnsi="Times New Roman" w:cs="Times New Roman"/>
          <w:sz w:val="32"/>
          <w:szCs w:val="32"/>
          <w:lang w:eastAsia="ru-UA"/>
        </w:rPr>
      </w:pPr>
      <w:r w:rsidRPr="00820624">
        <w:rPr>
          <w:rFonts w:ascii="Times New Roman" w:hAnsi="Times New Roman" w:cs="Times New Roman"/>
          <w:b/>
          <w:bCs/>
          <w:sz w:val="28"/>
          <w:szCs w:val="28"/>
        </w:rPr>
        <w:t>Вид та ідентифікатор процедури закупівлі</w:t>
      </w:r>
      <w:r w:rsidRPr="008206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Відкриті торги</w:t>
      </w:r>
      <w:r w:rsidR="00595CEF"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r w:rsidR="00113CA2"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закупівля </w:t>
      </w:r>
      <w:r w:rsid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                        </w:t>
      </w:r>
      <w:r w:rsidR="001C18E0" w:rsidRPr="00956D04">
        <w:rPr>
          <w:rFonts w:ascii="Times New Roman" w:eastAsia="Times New Roman" w:hAnsi="Times New Roman" w:cs="Times New Roman"/>
          <w:sz w:val="32"/>
          <w:szCs w:val="32"/>
          <w:lang w:eastAsia="ru-UA"/>
        </w:rPr>
        <w:t>№</w:t>
      </w:r>
      <w:r w:rsidR="00820624" w:rsidRPr="00956D04">
        <w:rPr>
          <w:rFonts w:ascii="Times New Roman" w:eastAsia="Times New Roman" w:hAnsi="Times New Roman" w:cs="Times New Roman"/>
          <w:sz w:val="32"/>
          <w:szCs w:val="32"/>
          <w:lang w:eastAsia="ru-UA"/>
        </w:rPr>
        <w:t xml:space="preserve"> </w:t>
      </w:r>
      <w:r w:rsidR="00E0086C" w:rsidRPr="00956D04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UA-2021-08-13-003919-b</w:t>
      </w:r>
      <w:r w:rsidR="001C18E0" w:rsidRPr="00956D04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.</w:t>
      </w:r>
    </w:p>
    <w:p w14:paraId="2DF52A59" w14:textId="77777777" w:rsidR="001C18E0" w:rsidRDefault="001C18E0" w:rsidP="001C18E0">
      <w:pPr>
        <w:ind w:firstLine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</w:pPr>
    </w:p>
    <w:p w14:paraId="1348CCCF" w14:textId="70B07D14" w:rsidR="001C18E0" w:rsidRDefault="00113CA2" w:rsidP="001C18E0">
      <w:pPr>
        <w:ind w:firstLine="36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 w:rsidRPr="001C18E0">
        <w:rPr>
          <w:rFonts w:ascii="Times New Roman" w:eastAsia="Times New Roman" w:hAnsi="Times New Roman" w:cs="Times New Roman"/>
          <w:color w:val="000000"/>
          <w:sz w:val="32"/>
          <w:szCs w:val="32"/>
          <w:lang w:eastAsia="ru-UA"/>
        </w:rPr>
        <w:t>1</w:t>
      </w:r>
      <w:r w:rsidRPr="001C18E0">
        <w:rPr>
          <w:rFonts w:ascii="Times New Roman" w:eastAsia="Times New Roman" w:hAnsi="Times New Roman" w:cs="Times New Roman"/>
          <w:color w:val="000000"/>
          <w:lang w:eastAsia="ru-UA"/>
        </w:rPr>
        <w:t xml:space="preserve">.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</w:t>
      </w:r>
      <w:proofErr w:type="spellEnd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 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т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ехнічн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і якісн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характеристик предмета закупівлі</w:t>
      </w:r>
    </w:p>
    <w:p w14:paraId="4783AEC3" w14:textId="77777777" w:rsidR="00F545DD" w:rsidRPr="00F545DD" w:rsidRDefault="001C18E0" w:rsidP="00F545D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F545DD" w:rsidRPr="00F545D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ТЕХНІЧНЕ ЗАВДАННЯ</w:t>
      </w:r>
    </w:p>
    <w:p w14:paraId="21D44502" w14:textId="77777777" w:rsidR="00F545DD" w:rsidRPr="00F545DD" w:rsidRDefault="00F545DD" w:rsidP="00F545D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14:paraId="67683338" w14:textId="77777777" w:rsidR="00F545DD" w:rsidRPr="00F545DD" w:rsidRDefault="00F545DD" w:rsidP="00F545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Легковий спеціалізований автомобіль «ЛАБОРАТОРІЯ ДЕРЖПРОДСПОЖИВСЛУЖБ</w:t>
      </w:r>
      <w:r w:rsidRPr="00F545D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» за кодом ДК 021:2015 - 34110000-1 - Легкові автомобілі.</w:t>
      </w:r>
    </w:p>
    <w:p w14:paraId="2381CEDA" w14:textId="77777777" w:rsidR="00F545DD" w:rsidRPr="00F545DD" w:rsidRDefault="00F545DD" w:rsidP="00F545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Кількість – 1 шт.</w:t>
      </w:r>
    </w:p>
    <w:p w14:paraId="45E93D10" w14:textId="77777777" w:rsidR="00F545DD" w:rsidRPr="00F545DD" w:rsidRDefault="00F545DD" w:rsidP="00F545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У розумінні цієї тендерної документації відкритих торгів, будь-які посилання на конкретну торгівельну марку чи фірму, патент, конструкцію або тип предмета, джерело його походження або виробника всі такі посилання вживаються у значенні (або еквівалент).</w:t>
      </w:r>
    </w:p>
    <w:p w14:paraId="1FD86DAD" w14:textId="1555CB68" w:rsidR="00F545DD" w:rsidRPr="00F545DD" w:rsidRDefault="00F545DD" w:rsidP="00F545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Легковий спеціалізований автомобіль «ЛАБОРАТОРІЯ ДЕРЖПРОДСПОЖИВСЛУЖБ</w:t>
      </w:r>
      <w:r w:rsidRPr="00F545D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повинен відповідати наступним технічним характеристикам та мати комплектацію </w:t>
      </w:r>
      <w:r w:rsidR="00B015B1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4536"/>
      </w:tblGrid>
      <w:tr w:rsidR="00F545DD" w:rsidRPr="00F545DD" w14:paraId="7E954DC2" w14:textId="77777777" w:rsidTr="0016137F">
        <w:trPr>
          <w:trHeight w:val="242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37AD" w14:textId="77777777" w:rsidR="00F545DD" w:rsidRPr="00F545DD" w:rsidRDefault="00F545DD" w:rsidP="00F5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B9AB" w14:textId="77777777" w:rsidR="00F545DD" w:rsidRPr="00F545DD" w:rsidRDefault="00F545DD" w:rsidP="00F5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Характеристики</w:t>
            </w:r>
          </w:p>
          <w:p w14:paraId="79C7BC72" w14:textId="77777777" w:rsidR="00F545DD" w:rsidRPr="00F545DD" w:rsidRDefault="00F545DD" w:rsidP="00F5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545DD" w:rsidRPr="00F545DD" w14:paraId="7DAFAC33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E7E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AB8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виробництва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419B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</w:tr>
      <w:tr w:rsidR="00F545DD" w:rsidRPr="00F545DD" w14:paraId="7F52B25D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903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64ED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3F5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Білий</w:t>
            </w:r>
          </w:p>
        </w:tc>
      </w:tr>
      <w:tr w:rsidR="00F545DD" w:rsidRPr="00F545DD" w14:paraId="10D6B8C3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9D70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AB5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Об’єм двигуна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45D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1598см³</w:t>
            </w:r>
          </w:p>
        </w:tc>
      </w:tr>
      <w:tr w:rsidR="00F545DD" w:rsidRPr="00F545DD" w14:paraId="19CCB4C8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46E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D4B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Вид(и) палива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BF6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бензин</w:t>
            </w:r>
          </w:p>
        </w:tc>
      </w:tr>
      <w:tr w:rsidR="00F545DD" w:rsidRPr="00F545DD" w14:paraId="6A418184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0C29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0E0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Витрата пального, комбінований цикл (л/100 км)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55D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7,7</w:t>
            </w:r>
          </w:p>
        </w:tc>
      </w:tr>
      <w:tr w:rsidR="00F545DD" w:rsidRPr="00F545DD" w14:paraId="3DF01124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91E5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270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Екологічний клас</w:t>
            </w: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374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 5</w:t>
            </w:r>
          </w:p>
        </w:tc>
      </w:tr>
      <w:tr w:rsidR="00F545DD" w:rsidRPr="00F545DD" w14:paraId="0C18BB5C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06A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049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дверей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8D4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545DD" w:rsidRPr="00F545DD" w14:paraId="4F591412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70B2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FF4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місць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8B77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545DD" w:rsidRPr="00F545DD" w14:paraId="48E83C5A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C717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AF2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Коробка передач, кількість ступенів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7B97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МКП 5</w:t>
            </w:r>
          </w:p>
        </w:tc>
      </w:tr>
      <w:tr w:rsidR="00F545DD" w:rsidRPr="00F545DD" w14:paraId="405671E6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2323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268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Макс. Потужність: кВт(</w:t>
            </w:r>
            <w:proofErr w:type="spellStart"/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к.с</w:t>
            </w:r>
            <w:proofErr w:type="spellEnd"/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.)/при </w:t>
            </w:r>
            <w:proofErr w:type="spellStart"/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об.хв</w:t>
            </w:r>
            <w:proofErr w:type="spellEnd"/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1E92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 (114) / 5500</w:t>
            </w:r>
          </w:p>
        </w:tc>
      </w:tr>
      <w:tr w:rsidR="00F545DD" w:rsidRPr="00F545DD" w14:paraId="6A78B107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A7F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117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Обертальний момент (</w:t>
            </w:r>
            <w:proofErr w:type="spellStart"/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Н·м</w:t>
            </w:r>
            <w:proofErr w:type="spellEnd"/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/ (об/хв)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8DC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 / 4000</w:t>
            </w:r>
          </w:p>
        </w:tc>
      </w:tr>
      <w:tr w:rsidR="00F545DD" w:rsidRPr="00F545DD" w14:paraId="7DF5F6B0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42F8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D60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Довжина, мм: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813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4 545 мм</w:t>
            </w:r>
          </w:p>
        </w:tc>
      </w:tr>
      <w:tr w:rsidR="00F545DD" w:rsidRPr="00F545DD" w14:paraId="7E6E8C56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AC75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B58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 з зовнішніми дзеркалами, мм: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0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1820</w:t>
            </w:r>
          </w:p>
        </w:tc>
      </w:tr>
      <w:tr w:rsidR="00F545DD" w:rsidRPr="00F545DD" w14:paraId="1EBA1889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CB35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5C9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Висота, мм: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84B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1 565</w:t>
            </w:r>
          </w:p>
        </w:tc>
      </w:tr>
      <w:tr w:rsidR="00F545DD" w:rsidRPr="00F545DD" w14:paraId="71206DDF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F797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D8F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Мінімальний об’єм багажного відділення (л)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461B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508</w:t>
            </w:r>
          </w:p>
        </w:tc>
      </w:tr>
      <w:tr w:rsidR="00F545DD" w:rsidRPr="00F545DD" w14:paraId="6506D685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EBB7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DF0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Колісна база, мм: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4D0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2 721</w:t>
            </w:r>
          </w:p>
        </w:tc>
      </w:tr>
      <w:tr w:rsidR="00F545DD" w:rsidRPr="00F545DD" w14:paraId="64ED4BCC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86AE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D4C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 передньої осі, мм: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F84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1 562 </w:t>
            </w:r>
          </w:p>
        </w:tc>
      </w:tr>
      <w:tr w:rsidR="00F545DD" w:rsidRPr="00F545DD" w14:paraId="6EB22104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0EF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C61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 задньої осі, мм: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E350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1 576 </w:t>
            </w:r>
          </w:p>
        </w:tc>
      </w:tr>
      <w:tr w:rsidR="00F545DD" w:rsidRPr="00F545DD" w14:paraId="018C554E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60E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DCF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Дорожній просвіт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F87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 мм</w:t>
            </w:r>
          </w:p>
        </w:tc>
      </w:tr>
      <w:tr w:rsidR="00F545DD" w:rsidRPr="00F545DD" w14:paraId="14EDF4A7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AD8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26F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Споряджена маса, кг: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2C58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1372</w:t>
            </w:r>
          </w:p>
        </w:tc>
      </w:tr>
      <w:tr w:rsidR="00F545DD" w:rsidRPr="00F545DD" w14:paraId="167CAE32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57E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3671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Максимальна маса, кг: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236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1847 </w:t>
            </w:r>
          </w:p>
        </w:tc>
      </w:tr>
      <w:tr w:rsidR="00F545DD" w:rsidRPr="00F545DD" w14:paraId="378083FB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8011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616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Ємність палива баку, л: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D8FE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л</w:t>
            </w:r>
          </w:p>
        </w:tc>
      </w:tr>
      <w:tr w:rsidR="00F545DD" w:rsidRPr="00F545DD" w14:paraId="5906A65C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09D3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518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Колісна формула (привід)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3B5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4х2 (передній)</w:t>
            </w:r>
          </w:p>
        </w:tc>
      </w:tr>
      <w:tr w:rsidR="00F545DD" w:rsidRPr="00F545DD" w14:paraId="16C119F3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EEE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5CD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автомобіля</w:t>
            </w:r>
            <w:proofErr w:type="spellEnd"/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E55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легковий</w:t>
            </w:r>
          </w:p>
        </w:tc>
      </w:tr>
      <w:tr w:rsidR="00F545DD" w:rsidRPr="00F545DD" w14:paraId="244BA844" w14:textId="77777777" w:rsidTr="0016137F">
        <w:trPr>
          <w:trHeight w:val="2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54E" w14:textId="77777777" w:rsidR="00F545DD" w:rsidRPr="00F545DD" w:rsidRDefault="00F545DD" w:rsidP="00F545D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363" w14:textId="77777777" w:rsidR="00F545DD" w:rsidRPr="00F545DD" w:rsidRDefault="00F545DD" w:rsidP="00F5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кузова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3B0" w14:textId="77777777" w:rsidR="00F545DD" w:rsidRPr="00F545DD" w:rsidRDefault="00F545DD" w:rsidP="00F545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4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хетчбек</w:t>
            </w:r>
            <w:proofErr w:type="spellEnd"/>
          </w:p>
        </w:tc>
      </w:tr>
    </w:tbl>
    <w:p w14:paraId="0582FFF7" w14:textId="1F9A846C" w:rsidR="00F545DD" w:rsidRDefault="00F545DD" w:rsidP="00F54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5D6F62F" w14:textId="22AF1F79" w:rsidR="00F545DD" w:rsidRDefault="00F545DD" w:rsidP="00F54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841"/>
        <w:gridCol w:w="8020"/>
        <w:gridCol w:w="1482"/>
      </w:tblGrid>
      <w:tr w:rsidR="00F545DD" w14:paraId="0C82E1A8" w14:textId="77777777" w:rsidTr="00956D04">
        <w:tc>
          <w:tcPr>
            <w:tcW w:w="10343" w:type="dxa"/>
            <w:gridSpan w:val="3"/>
          </w:tcPr>
          <w:p w14:paraId="3345816C" w14:textId="7DA55926" w:rsidR="00F545DD" w:rsidRPr="00F545DD" w:rsidRDefault="00F545DD" w:rsidP="00F545DD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545DD">
              <w:rPr>
                <w:rFonts w:ascii="Times New Roman" w:hAnsi="Times New Roman"/>
                <w:b/>
                <w:sz w:val="28"/>
                <w:szCs w:val="28"/>
              </w:rPr>
              <w:t>Комплектація</w:t>
            </w:r>
            <w:r w:rsidRPr="00F545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*:</w:t>
            </w:r>
          </w:p>
        </w:tc>
      </w:tr>
      <w:tr w:rsidR="00636BA5" w14:paraId="0E922671" w14:textId="77777777" w:rsidTr="00956D04">
        <w:tc>
          <w:tcPr>
            <w:tcW w:w="841" w:type="dxa"/>
          </w:tcPr>
          <w:p w14:paraId="1417A035" w14:textId="2D898981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b/>
              </w:rPr>
              <w:t xml:space="preserve">№  з/п </w:t>
            </w:r>
          </w:p>
        </w:tc>
        <w:tc>
          <w:tcPr>
            <w:tcW w:w="8020" w:type="dxa"/>
            <w:vAlign w:val="center"/>
          </w:tcPr>
          <w:p w14:paraId="6969D13E" w14:textId="106CD523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b/>
              </w:rPr>
              <w:t xml:space="preserve">Найменування </w:t>
            </w:r>
          </w:p>
        </w:tc>
        <w:tc>
          <w:tcPr>
            <w:tcW w:w="1482" w:type="dxa"/>
            <w:vAlign w:val="center"/>
          </w:tcPr>
          <w:p w14:paraId="1B8D1603" w14:textId="3A3946D4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b/>
              </w:rPr>
              <w:t xml:space="preserve">Параметри </w:t>
            </w:r>
          </w:p>
        </w:tc>
      </w:tr>
      <w:tr w:rsidR="00636BA5" w14:paraId="6AAF884D" w14:textId="77777777" w:rsidTr="00956D04">
        <w:tc>
          <w:tcPr>
            <w:tcW w:w="841" w:type="dxa"/>
          </w:tcPr>
          <w:p w14:paraId="17D97D1E" w14:textId="029B92C8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0" w:type="dxa"/>
          </w:tcPr>
          <w:p w14:paraId="0DA1A6FE" w14:textId="27500E4A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 xml:space="preserve">ESP+HSA (система курсової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стійкості+система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допомоги при старті на підйомі)</w:t>
            </w:r>
          </w:p>
        </w:tc>
        <w:tc>
          <w:tcPr>
            <w:tcW w:w="1482" w:type="dxa"/>
          </w:tcPr>
          <w:p w14:paraId="0D900F81" w14:textId="4540F1F7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0D4F4C4E" w14:textId="77777777" w:rsidTr="00956D04">
        <w:tc>
          <w:tcPr>
            <w:tcW w:w="841" w:type="dxa"/>
          </w:tcPr>
          <w:p w14:paraId="6B0CD3E7" w14:textId="22C536A4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0" w:type="dxa"/>
          </w:tcPr>
          <w:p w14:paraId="662A2E44" w14:textId="678F7CB3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AFU (система допомоги при екстреному гальмуванні)</w:t>
            </w:r>
          </w:p>
        </w:tc>
        <w:tc>
          <w:tcPr>
            <w:tcW w:w="1482" w:type="dxa"/>
          </w:tcPr>
          <w:p w14:paraId="7B3DCF86" w14:textId="06AFD56B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0EE42F63" w14:textId="77777777" w:rsidTr="00956D04">
        <w:tc>
          <w:tcPr>
            <w:tcW w:w="841" w:type="dxa"/>
          </w:tcPr>
          <w:p w14:paraId="362F134B" w14:textId="34066BA6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0" w:type="dxa"/>
          </w:tcPr>
          <w:p w14:paraId="4703FE9C" w14:textId="229B1D0D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ABS (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антиблокувальна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система)</w:t>
            </w:r>
          </w:p>
        </w:tc>
        <w:tc>
          <w:tcPr>
            <w:tcW w:w="1482" w:type="dxa"/>
          </w:tcPr>
          <w:p w14:paraId="7F4B82C1" w14:textId="33B63186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40A7F97A" w14:textId="77777777" w:rsidTr="00956D04">
        <w:tc>
          <w:tcPr>
            <w:tcW w:w="841" w:type="dxa"/>
          </w:tcPr>
          <w:p w14:paraId="62FA9373" w14:textId="7C94474D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0" w:type="dxa"/>
          </w:tcPr>
          <w:p w14:paraId="41F77C3E" w14:textId="6F96A530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TPMS (система контролю тиску в шинах)</w:t>
            </w:r>
          </w:p>
        </w:tc>
        <w:tc>
          <w:tcPr>
            <w:tcW w:w="1482" w:type="dxa"/>
          </w:tcPr>
          <w:p w14:paraId="4E662BB7" w14:textId="014C1588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70ECD2E6" w14:textId="77777777" w:rsidTr="00956D04">
        <w:tc>
          <w:tcPr>
            <w:tcW w:w="841" w:type="dxa"/>
          </w:tcPr>
          <w:p w14:paraId="071A89AD" w14:textId="5AC0608A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0" w:type="dxa"/>
          </w:tcPr>
          <w:p w14:paraId="202068D9" w14:textId="5EE2B5E1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Фронтальні подушки безпеки</w:t>
            </w:r>
          </w:p>
        </w:tc>
        <w:tc>
          <w:tcPr>
            <w:tcW w:w="1482" w:type="dxa"/>
          </w:tcPr>
          <w:p w14:paraId="16630CC0" w14:textId="3A6870C6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70850E80" w14:textId="77777777" w:rsidTr="00956D04">
        <w:tc>
          <w:tcPr>
            <w:tcW w:w="841" w:type="dxa"/>
          </w:tcPr>
          <w:p w14:paraId="4863C7C0" w14:textId="5ABF9153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0" w:type="dxa"/>
          </w:tcPr>
          <w:p w14:paraId="36F2F6E1" w14:textId="53BB40C8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Подушка безпеки переднього пасажира, що відключається</w:t>
            </w:r>
          </w:p>
        </w:tc>
        <w:tc>
          <w:tcPr>
            <w:tcW w:w="1482" w:type="dxa"/>
          </w:tcPr>
          <w:p w14:paraId="21F5DF52" w14:textId="51B1253A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75E4BA52" w14:textId="77777777" w:rsidTr="00956D04">
        <w:tc>
          <w:tcPr>
            <w:tcW w:w="841" w:type="dxa"/>
          </w:tcPr>
          <w:p w14:paraId="3B8A29CE" w14:textId="11102710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20" w:type="dxa"/>
          </w:tcPr>
          <w:p w14:paraId="3E728D7E" w14:textId="13EE037B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Бокові подушки безпеки</w:t>
            </w:r>
          </w:p>
        </w:tc>
        <w:tc>
          <w:tcPr>
            <w:tcW w:w="1482" w:type="dxa"/>
          </w:tcPr>
          <w:p w14:paraId="4BAAE374" w14:textId="2D083E42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527FDCC7" w14:textId="77777777" w:rsidTr="00956D04">
        <w:tc>
          <w:tcPr>
            <w:tcW w:w="841" w:type="dxa"/>
          </w:tcPr>
          <w:p w14:paraId="62CCCC2E" w14:textId="182B5A6A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20" w:type="dxa"/>
          </w:tcPr>
          <w:p w14:paraId="65C1EC3B" w14:textId="304922C6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 xml:space="preserve">Передні ремені безпеки, що не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регулються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за висотою</w:t>
            </w:r>
          </w:p>
        </w:tc>
        <w:tc>
          <w:tcPr>
            <w:tcW w:w="1482" w:type="dxa"/>
          </w:tcPr>
          <w:p w14:paraId="5B90865F" w14:textId="00C7D3A2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7BB61477" w14:textId="77777777" w:rsidTr="00956D04">
        <w:tc>
          <w:tcPr>
            <w:tcW w:w="841" w:type="dxa"/>
          </w:tcPr>
          <w:p w14:paraId="0E459836" w14:textId="56BDC2BB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20" w:type="dxa"/>
          </w:tcPr>
          <w:p w14:paraId="1EED01E5" w14:textId="0D0EAF31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Задні 3-х точкові ремені безпеки</w:t>
            </w:r>
          </w:p>
        </w:tc>
        <w:tc>
          <w:tcPr>
            <w:tcW w:w="1482" w:type="dxa"/>
          </w:tcPr>
          <w:p w14:paraId="056E8377" w14:textId="0763AD44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4DA7D31E" w14:textId="77777777" w:rsidTr="00956D04">
        <w:tc>
          <w:tcPr>
            <w:tcW w:w="841" w:type="dxa"/>
          </w:tcPr>
          <w:p w14:paraId="133C07D4" w14:textId="69FD4790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20" w:type="dxa"/>
          </w:tcPr>
          <w:p w14:paraId="01050764" w14:textId="15FACD1B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2 підголівники заднього ряду сидінь у формі коми, що регулюються по висоті</w:t>
            </w:r>
          </w:p>
        </w:tc>
        <w:tc>
          <w:tcPr>
            <w:tcW w:w="1482" w:type="dxa"/>
          </w:tcPr>
          <w:p w14:paraId="38F943B9" w14:textId="519B33E6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096FB69C" w14:textId="77777777" w:rsidTr="00956D04">
        <w:tc>
          <w:tcPr>
            <w:tcW w:w="841" w:type="dxa"/>
          </w:tcPr>
          <w:p w14:paraId="3A5B1312" w14:textId="19014570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20" w:type="dxa"/>
          </w:tcPr>
          <w:p w14:paraId="52F765F7" w14:textId="4A22F1C2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Центральний замок</w:t>
            </w:r>
          </w:p>
        </w:tc>
        <w:tc>
          <w:tcPr>
            <w:tcW w:w="1482" w:type="dxa"/>
          </w:tcPr>
          <w:p w14:paraId="780F990E" w14:textId="39A1708D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0837618E" w14:textId="77777777" w:rsidTr="00956D04">
        <w:tc>
          <w:tcPr>
            <w:tcW w:w="841" w:type="dxa"/>
          </w:tcPr>
          <w:p w14:paraId="1DBD305A" w14:textId="15CE8D81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20" w:type="dxa"/>
          </w:tcPr>
          <w:p w14:paraId="7DF4B094" w14:textId="0167993C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Бокові повторювачі поворотів</w:t>
            </w:r>
          </w:p>
        </w:tc>
        <w:tc>
          <w:tcPr>
            <w:tcW w:w="1482" w:type="dxa"/>
          </w:tcPr>
          <w:p w14:paraId="2F270D56" w14:textId="7E6E3543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5317A5BD" w14:textId="77777777" w:rsidTr="00956D04">
        <w:tc>
          <w:tcPr>
            <w:tcW w:w="841" w:type="dxa"/>
          </w:tcPr>
          <w:p w14:paraId="4FA638BC" w14:textId="4168335A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20" w:type="dxa"/>
          </w:tcPr>
          <w:p w14:paraId="36DB6E52" w14:textId="64FE3A75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 xml:space="preserve">Фари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LED, Дизайнерські денні ходові LED вогні, задні LED ліхтарі</w:t>
            </w:r>
          </w:p>
        </w:tc>
        <w:tc>
          <w:tcPr>
            <w:tcW w:w="1482" w:type="dxa"/>
          </w:tcPr>
          <w:p w14:paraId="1B241A74" w14:textId="08158E46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696CCB06" w14:textId="77777777" w:rsidTr="00956D04">
        <w:tc>
          <w:tcPr>
            <w:tcW w:w="841" w:type="dxa"/>
          </w:tcPr>
          <w:p w14:paraId="4D3E1615" w14:textId="5137C42D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20" w:type="dxa"/>
          </w:tcPr>
          <w:p w14:paraId="61E1F5F9" w14:textId="3DFFB8E5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Додатковий стоп-сигнал у верхній частині дверей багажного відділення</w:t>
            </w:r>
          </w:p>
        </w:tc>
        <w:tc>
          <w:tcPr>
            <w:tcW w:w="1482" w:type="dxa"/>
          </w:tcPr>
          <w:p w14:paraId="34A64333" w14:textId="1664FC24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14133986" w14:textId="77777777" w:rsidTr="00956D04">
        <w:tc>
          <w:tcPr>
            <w:tcW w:w="841" w:type="dxa"/>
          </w:tcPr>
          <w:p w14:paraId="0DB59AAC" w14:textId="7999DA2F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20" w:type="dxa"/>
          </w:tcPr>
          <w:p w14:paraId="0AFB64C5" w14:textId="3B29A77A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Захист картера двигуна</w:t>
            </w:r>
          </w:p>
        </w:tc>
        <w:tc>
          <w:tcPr>
            <w:tcW w:w="1482" w:type="dxa"/>
          </w:tcPr>
          <w:p w14:paraId="69559A74" w14:textId="480AC837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7D1E6470" w14:textId="77777777" w:rsidTr="00956D04">
        <w:tc>
          <w:tcPr>
            <w:tcW w:w="841" w:type="dxa"/>
          </w:tcPr>
          <w:p w14:paraId="409273F1" w14:textId="548FB1B3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20" w:type="dxa"/>
          </w:tcPr>
          <w:p w14:paraId="4D76A91C" w14:textId="60AFB81A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Захист від пилу та бруду</w:t>
            </w:r>
          </w:p>
        </w:tc>
        <w:tc>
          <w:tcPr>
            <w:tcW w:w="1482" w:type="dxa"/>
          </w:tcPr>
          <w:p w14:paraId="5C4278BA" w14:textId="50369A48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460BB425" w14:textId="77777777" w:rsidTr="00956D04">
        <w:tc>
          <w:tcPr>
            <w:tcW w:w="841" w:type="dxa"/>
          </w:tcPr>
          <w:p w14:paraId="120019F9" w14:textId="35949687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20" w:type="dxa"/>
          </w:tcPr>
          <w:p w14:paraId="28F10D8C" w14:textId="59C99804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Антигравійний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захист</w:t>
            </w:r>
          </w:p>
        </w:tc>
        <w:tc>
          <w:tcPr>
            <w:tcW w:w="1482" w:type="dxa"/>
          </w:tcPr>
          <w:p w14:paraId="42A16E27" w14:textId="25D9C5D2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6379901B" w14:textId="77777777" w:rsidTr="00956D04">
        <w:tc>
          <w:tcPr>
            <w:tcW w:w="841" w:type="dxa"/>
          </w:tcPr>
          <w:p w14:paraId="4A0AD173" w14:textId="43BC9AFB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20" w:type="dxa"/>
          </w:tcPr>
          <w:p w14:paraId="1C11F2BC" w14:textId="2E86C023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Запасне колесо</w:t>
            </w:r>
          </w:p>
        </w:tc>
        <w:tc>
          <w:tcPr>
            <w:tcW w:w="1482" w:type="dxa"/>
          </w:tcPr>
          <w:p w14:paraId="7799D47C" w14:textId="0285D70F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65E8D922" w14:textId="77777777" w:rsidTr="00956D04">
        <w:tc>
          <w:tcPr>
            <w:tcW w:w="841" w:type="dxa"/>
          </w:tcPr>
          <w:p w14:paraId="499A4DC6" w14:textId="16B00EE4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20" w:type="dxa"/>
          </w:tcPr>
          <w:p w14:paraId="3FA68955" w14:textId="639813D8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Датчик дощу та світла</w:t>
            </w:r>
          </w:p>
        </w:tc>
        <w:tc>
          <w:tcPr>
            <w:tcW w:w="1482" w:type="dxa"/>
          </w:tcPr>
          <w:p w14:paraId="72EF6B00" w14:textId="5C3E248E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5374EFBE" w14:textId="77777777" w:rsidTr="00956D04">
        <w:tc>
          <w:tcPr>
            <w:tcW w:w="841" w:type="dxa"/>
          </w:tcPr>
          <w:p w14:paraId="30DECA30" w14:textId="319E46B9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20" w:type="dxa"/>
          </w:tcPr>
          <w:p w14:paraId="6DFF6F4C" w14:textId="570D3952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 xml:space="preserve">Задній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парктронік</w:t>
            </w:r>
            <w:proofErr w:type="spellEnd"/>
          </w:p>
        </w:tc>
        <w:tc>
          <w:tcPr>
            <w:tcW w:w="1482" w:type="dxa"/>
          </w:tcPr>
          <w:p w14:paraId="7B5DAAF8" w14:textId="315CE18C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518ECFEC" w14:textId="77777777" w:rsidTr="00956D04">
        <w:tc>
          <w:tcPr>
            <w:tcW w:w="841" w:type="dxa"/>
          </w:tcPr>
          <w:p w14:paraId="481E2B68" w14:textId="7E1712A4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20" w:type="dxa"/>
          </w:tcPr>
          <w:p w14:paraId="48741763" w14:textId="53457AC5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Дорожній набір засобів безпеки (сумка-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органайзер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, аптечка, вогнегасник, знак аварійної зупинки, трос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буксирувальний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світловідбиваючий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жилет, робочі рукавиці)</w:t>
            </w:r>
          </w:p>
        </w:tc>
        <w:tc>
          <w:tcPr>
            <w:tcW w:w="1482" w:type="dxa"/>
          </w:tcPr>
          <w:p w14:paraId="28B20C4E" w14:textId="2B83B946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182077D9" w14:textId="77777777" w:rsidTr="00956D04">
        <w:tc>
          <w:tcPr>
            <w:tcW w:w="841" w:type="dxa"/>
          </w:tcPr>
          <w:p w14:paraId="6ECB646D" w14:textId="5992E685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20" w:type="dxa"/>
          </w:tcPr>
          <w:p w14:paraId="0BD8A5AF" w14:textId="776786DF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Індикатор перемикання передач</w:t>
            </w:r>
          </w:p>
        </w:tc>
        <w:tc>
          <w:tcPr>
            <w:tcW w:w="1482" w:type="dxa"/>
          </w:tcPr>
          <w:p w14:paraId="1158D643" w14:textId="59AE0E0C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7FFDE4C4" w14:textId="77777777" w:rsidTr="00956D04">
        <w:tc>
          <w:tcPr>
            <w:tcW w:w="841" w:type="dxa"/>
          </w:tcPr>
          <w:p w14:paraId="30A27974" w14:textId="0950684B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20" w:type="dxa"/>
          </w:tcPr>
          <w:p w14:paraId="641A24C4" w14:textId="055DD813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Функція ECOMODE</w:t>
            </w:r>
          </w:p>
        </w:tc>
        <w:tc>
          <w:tcPr>
            <w:tcW w:w="1482" w:type="dxa"/>
          </w:tcPr>
          <w:p w14:paraId="5A0153EF" w14:textId="7C371216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40A4D179" w14:textId="77777777" w:rsidTr="00956D04">
        <w:tc>
          <w:tcPr>
            <w:tcW w:w="841" w:type="dxa"/>
          </w:tcPr>
          <w:p w14:paraId="4A3E3774" w14:textId="6814B0F9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020" w:type="dxa"/>
          </w:tcPr>
          <w:p w14:paraId="4FE2278B" w14:textId="67BDD73E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Круїз-контроль</w:t>
            </w:r>
          </w:p>
        </w:tc>
        <w:tc>
          <w:tcPr>
            <w:tcW w:w="1482" w:type="dxa"/>
          </w:tcPr>
          <w:p w14:paraId="3213E77F" w14:textId="78F74C19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4F4AB6F0" w14:textId="77777777" w:rsidTr="00956D04">
        <w:tc>
          <w:tcPr>
            <w:tcW w:w="841" w:type="dxa"/>
          </w:tcPr>
          <w:p w14:paraId="0E04DCBC" w14:textId="38987E3F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20" w:type="dxa"/>
          </w:tcPr>
          <w:p w14:paraId="6B94E09A" w14:textId="422F4E79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Підготовка двигуна до запуску в холодному кліматі</w:t>
            </w:r>
          </w:p>
        </w:tc>
        <w:tc>
          <w:tcPr>
            <w:tcW w:w="1482" w:type="dxa"/>
          </w:tcPr>
          <w:p w14:paraId="497958A6" w14:textId="2BE2474F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615287E8" w14:textId="77777777" w:rsidTr="00956D04">
        <w:tc>
          <w:tcPr>
            <w:tcW w:w="841" w:type="dxa"/>
          </w:tcPr>
          <w:p w14:paraId="0058FED7" w14:textId="1E0C29BB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20" w:type="dxa"/>
          </w:tcPr>
          <w:p w14:paraId="713535ED" w14:textId="22D662E4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Кондиціонер</w:t>
            </w:r>
          </w:p>
        </w:tc>
        <w:tc>
          <w:tcPr>
            <w:tcW w:w="1482" w:type="dxa"/>
          </w:tcPr>
          <w:p w14:paraId="2162AB4E" w14:textId="159C795B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4C0BFF9A" w14:textId="77777777" w:rsidTr="00956D04">
        <w:tc>
          <w:tcPr>
            <w:tcW w:w="841" w:type="dxa"/>
          </w:tcPr>
          <w:p w14:paraId="3634AE71" w14:textId="51C1416A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20" w:type="dxa"/>
          </w:tcPr>
          <w:p w14:paraId="1E14F2C1" w14:textId="2EE85833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Обігрів заднього скла</w:t>
            </w:r>
          </w:p>
        </w:tc>
        <w:tc>
          <w:tcPr>
            <w:tcW w:w="1482" w:type="dxa"/>
          </w:tcPr>
          <w:p w14:paraId="24B19774" w14:textId="228C6296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644B937D" w14:textId="77777777" w:rsidTr="00956D04">
        <w:tc>
          <w:tcPr>
            <w:tcW w:w="841" w:type="dxa"/>
          </w:tcPr>
          <w:p w14:paraId="03599536" w14:textId="15398F40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20" w:type="dxa"/>
          </w:tcPr>
          <w:p w14:paraId="1EBDD910" w14:textId="7EAEE7F5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Сидіння водія, що регулюється по висоті</w:t>
            </w:r>
          </w:p>
        </w:tc>
        <w:tc>
          <w:tcPr>
            <w:tcW w:w="1482" w:type="dxa"/>
          </w:tcPr>
          <w:p w14:paraId="743D073D" w14:textId="1705AF8C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29603F90" w14:textId="77777777" w:rsidTr="00956D04">
        <w:tc>
          <w:tcPr>
            <w:tcW w:w="841" w:type="dxa"/>
          </w:tcPr>
          <w:p w14:paraId="426604A4" w14:textId="30FF38CF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20" w:type="dxa"/>
          </w:tcPr>
          <w:p w14:paraId="5ECCE670" w14:textId="502C45FB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 xml:space="preserve">Спинки заднього ряду сидінь, що складаються у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пропорціі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1/3 та 2/3</w:t>
            </w:r>
          </w:p>
        </w:tc>
        <w:tc>
          <w:tcPr>
            <w:tcW w:w="1482" w:type="dxa"/>
          </w:tcPr>
          <w:p w14:paraId="75B12EE0" w14:textId="4D8589E5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7C0705C8" w14:textId="77777777" w:rsidTr="00956D04">
        <w:tc>
          <w:tcPr>
            <w:tcW w:w="841" w:type="dxa"/>
          </w:tcPr>
          <w:p w14:paraId="6C733846" w14:textId="5811AF1E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20" w:type="dxa"/>
          </w:tcPr>
          <w:p w14:paraId="1B42C1C7" w14:textId="1707FC9F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 xml:space="preserve">Імпульсний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склопідйомник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з боку водія</w:t>
            </w:r>
          </w:p>
        </w:tc>
        <w:tc>
          <w:tcPr>
            <w:tcW w:w="1482" w:type="dxa"/>
          </w:tcPr>
          <w:p w14:paraId="6B10BBF1" w14:textId="28731EDA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55482C3E" w14:textId="77777777" w:rsidTr="00956D04">
        <w:tc>
          <w:tcPr>
            <w:tcW w:w="841" w:type="dxa"/>
          </w:tcPr>
          <w:p w14:paraId="3475C5F7" w14:textId="655FDF42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20" w:type="dxa"/>
          </w:tcPr>
          <w:p w14:paraId="25385565" w14:textId="637368C9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 xml:space="preserve">Передні і задні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електросклопідйомники</w:t>
            </w:r>
            <w:proofErr w:type="spellEnd"/>
          </w:p>
        </w:tc>
        <w:tc>
          <w:tcPr>
            <w:tcW w:w="1482" w:type="dxa"/>
          </w:tcPr>
          <w:p w14:paraId="7D30D429" w14:textId="5D87CDD2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6A1690CE" w14:textId="77777777" w:rsidTr="00956D04">
        <w:tc>
          <w:tcPr>
            <w:tcW w:w="841" w:type="dxa"/>
          </w:tcPr>
          <w:p w14:paraId="4CD63066" w14:textId="1B0FD2DC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20" w:type="dxa"/>
          </w:tcPr>
          <w:p w14:paraId="500B85C8" w14:textId="3DEFD339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 xml:space="preserve">Зовнішні дзеркала заднього виду з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електрорегулюванням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і обігрівом</w:t>
            </w:r>
          </w:p>
        </w:tc>
        <w:tc>
          <w:tcPr>
            <w:tcW w:w="1482" w:type="dxa"/>
          </w:tcPr>
          <w:p w14:paraId="6518237E" w14:textId="3486F4B2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0E181595" w14:textId="77777777" w:rsidTr="00956D04">
        <w:tc>
          <w:tcPr>
            <w:tcW w:w="841" w:type="dxa"/>
          </w:tcPr>
          <w:p w14:paraId="7EBE2E96" w14:textId="037AC34B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20" w:type="dxa"/>
          </w:tcPr>
          <w:p w14:paraId="610E2514" w14:textId="386612FA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Регулювання керма за висотою та глибиною</w:t>
            </w:r>
          </w:p>
        </w:tc>
        <w:tc>
          <w:tcPr>
            <w:tcW w:w="1482" w:type="dxa"/>
          </w:tcPr>
          <w:p w14:paraId="76B16261" w14:textId="3EF2D125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5348B218" w14:textId="77777777" w:rsidTr="00956D04">
        <w:tc>
          <w:tcPr>
            <w:tcW w:w="841" w:type="dxa"/>
          </w:tcPr>
          <w:p w14:paraId="4D00AFCC" w14:textId="4F5FFDBA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20" w:type="dxa"/>
          </w:tcPr>
          <w:p w14:paraId="2E650791" w14:textId="044E477F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 xml:space="preserve">Попільничка та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прикурювач</w:t>
            </w:r>
            <w:proofErr w:type="spellEnd"/>
          </w:p>
        </w:tc>
        <w:tc>
          <w:tcPr>
            <w:tcW w:w="1482" w:type="dxa"/>
          </w:tcPr>
          <w:p w14:paraId="74E01313" w14:textId="4A197873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2566AFBE" w14:textId="77777777" w:rsidTr="00956D04">
        <w:tc>
          <w:tcPr>
            <w:tcW w:w="841" w:type="dxa"/>
          </w:tcPr>
          <w:p w14:paraId="26E515AB" w14:textId="6E63EB3D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20" w:type="dxa"/>
          </w:tcPr>
          <w:p w14:paraId="3D7CF785" w14:textId="4E2EBF26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Аудіосистема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MP3 + USB +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14:paraId="7E307E35" w14:textId="7267F9CE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736F40F3" w14:textId="77777777" w:rsidTr="00956D04">
        <w:tc>
          <w:tcPr>
            <w:tcW w:w="841" w:type="dxa"/>
          </w:tcPr>
          <w:p w14:paraId="6F70C27E" w14:textId="40B0FD51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20" w:type="dxa"/>
          </w:tcPr>
          <w:p w14:paraId="53E25DFF" w14:textId="19E74E59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Тканинна оббивка сидінь чорного кольору</w:t>
            </w:r>
          </w:p>
        </w:tc>
        <w:tc>
          <w:tcPr>
            <w:tcW w:w="1482" w:type="dxa"/>
          </w:tcPr>
          <w:p w14:paraId="2E3CF427" w14:textId="59B55F35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42CE5789" w14:textId="77777777" w:rsidTr="00956D04">
        <w:tc>
          <w:tcPr>
            <w:tcW w:w="841" w:type="dxa"/>
          </w:tcPr>
          <w:p w14:paraId="0E1BA0BE" w14:textId="33FBACD5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20" w:type="dxa"/>
          </w:tcPr>
          <w:p w14:paraId="54F2533E" w14:textId="1E125AE8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Бампери в колір кузова</w:t>
            </w:r>
          </w:p>
        </w:tc>
        <w:tc>
          <w:tcPr>
            <w:tcW w:w="1482" w:type="dxa"/>
          </w:tcPr>
          <w:p w14:paraId="6F705088" w14:textId="41364A47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5CBC6A59" w14:textId="77777777" w:rsidTr="00956D04">
        <w:tc>
          <w:tcPr>
            <w:tcW w:w="841" w:type="dxa"/>
          </w:tcPr>
          <w:p w14:paraId="0100EC6E" w14:textId="00B6D79A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20" w:type="dxa"/>
          </w:tcPr>
          <w:p w14:paraId="1B7ADA48" w14:textId="5ACC5105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 xml:space="preserve">Заводське тонування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стекол</w:t>
            </w:r>
            <w:proofErr w:type="spellEnd"/>
          </w:p>
        </w:tc>
        <w:tc>
          <w:tcPr>
            <w:tcW w:w="1482" w:type="dxa"/>
          </w:tcPr>
          <w:p w14:paraId="5314B6FA" w14:textId="6B4D14BD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698A1DDA" w14:textId="77777777" w:rsidTr="00956D04">
        <w:tc>
          <w:tcPr>
            <w:tcW w:w="841" w:type="dxa"/>
          </w:tcPr>
          <w:p w14:paraId="4348D277" w14:textId="1B680AF2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20" w:type="dxa"/>
          </w:tcPr>
          <w:p w14:paraId="5BBEFBEA" w14:textId="07219465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Корпус зовнішніх дзеркал в тон кузова</w:t>
            </w:r>
          </w:p>
        </w:tc>
        <w:tc>
          <w:tcPr>
            <w:tcW w:w="1482" w:type="dxa"/>
          </w:tcPr>
          <w:p w14:paraId="48D3344C" w14:textId="2E469260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4F4960BE" w14:textId="77777777" w:rsidTr="00956D04">
        <w:tc>
          <w:tcPr>
            <w:tcW w:w="841" w:type="dxa"/>
          </w:tcPr>
          <w:p w14:paraId="72A810A7" w14:textId="6C5FD063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20" w:type="dxa"/>
          </w:tcPr>
          <w:p w14:paraId="3493DC6A" w14:textId="646A42BE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 xml:space="preserve">17" сталеві диски, стилізовані під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легкосплавні</w:t>
            </w:r>
            <w:proofErr w:type="spellEnd"/>
          </w:p>
        </w:tc>
        <w:tc>
          <w:tcPr>
            <w:tcW w:w="1482" w:type="dxa"/>
          </w:tcPr>
          <w:p w14:paraId="277BB131" w14:textId="5B8F5301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1F19025D" w14:textId="77777777" w:rsidTr="00956D04">
        <w:tc>
          <w:tcPr>
            <w:tcW w:w="841" w:type="dxa"/>
          </w:tcPr>
          <w:p w14:paraId="4D113EDA" w14:textId="0FD954BD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20" w:type="dxa"/>
          </w:tcPr>
          <w:p w14:paraId="29A50544" w14:textId="2470415B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Гарантія 3 роки або 100 000 км</w:t>
            </w:r>
          </w:p>
        </w:tc>
        <w:tc>
          <w:tcPr>
            <w:tcW w:w="1482" w:type="dxa"/>
          </w:tcPr>
          <w:p w14:paraId="3AC7D3E6" w14:textId="0187FA6F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3857A03B" w14:textId="77777777" w:rsidTr="00956D04">
        <w:tc>
          <w:tcPr>
            <w:tcW w:w="841" w:type="dxa"/>
          </w:tcPr>
          <w:p w14:paraId="1D7C5B2A" w14:textId="78B52623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20" w:type="dxa"/>
          </w:tcPr>
          <w:p w14:paraId="46C228A2" w14:textId="589F148B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Термосумка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для перевезення біологічних препаратів та крові об'єм - 30-40 літрів - 1 шт., акумулятори холоду - 5 шт.</w:t>
            </w:r>
          </w:p>
        </w:tc>
        <w:tc>
          <w:tcPr>
            <w:tcW w:w="1482" w:type="dxa"/>
          </w:tcPr>
          <w:p w14:paraId="219DA88B" w14:textId="69E3F661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4CB49721" w14:textId="77777777" w:rsidTr="00956D04">
        <w:tc>
          <w:tcPr>
            <w:tcW w:w="841" w:type="dxa"/>
          </w:tcPr>
          <w:p w14:paraId="14AAD911" w14:textId="207E8AFA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20" w:type="dxa"/>
          </w:tcPr>
          <w:p w14:paraId="79562EA6" w14:textId="696FE364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Термосумка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для перевезення </w:t>
            </w: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термонестійких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медичних препаратів та вакцин  об'єм - 40-60 літрів - 1 шт., акумулятори холоду - 10 шт.</w:t>
            </w:r>
          </w:p>
        </w:tc>
        <w:tc>
          <w:tcPr>
            <w:tcW w:w="1482" w:type="dxa"/>
          </w:tcPr>
          <w:p w14:paraId="7A488F76" w14:textId="047372B6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23D359B9" w14:textId="77777777" w:rsidTr="00956D04">
        <w:tc>
          <w:tcPr>
            <w:tcW w:w="841" w:type="dxa"/>
          </w:tcPr>
          <w:p w14:paraId="4716B12B" w14:textId="13EFED9D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20" w:type="dxa"/>
          </w:tcPr>
          <w:p w14:paraId="4C9792D7" w14:textId="5C045B80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Сумка з набором інструментів та лабораторно-діагностичних приладів, необхідних для розтину тварин, взяття матеріалу для проведення лабораторно-діагностичних досліджень – 1 шт.</w:t>
            </w:r>
          </w:p>
        </w:tc>
        <w:tc>
          <w:tcPr>
            <w:tcW w:w="1482" w:type="dxa"/>
          </w:tcPr>
          <w:p w14:paraId="6DE9223C" w14:textId="2E371DDC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0758E056" w14:textId="77777777" w:rsidTr="00956D04">
        <w:tc>
          <w:tcPr>
            <w:tcW w:w="841" w:type="dxa"/>
          </w:tcPr>
          <w:p w14:paraId="7E25E6D8" w14:textId="63F28A15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20" w:type="dxa"/>
          </w:tcPr>
          <w:p w14:paraId="0F15E81B" w14:textId="13814B07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Сумка з набором ветеринарно-лікарських засобів, необхідних для надання невідкладної допомоги тваринам, що захворіли – 1 шт.</w:t>
            </w:r>
          </w:p>
        </w:tc>
        <w:tc>
          <w:tcPr>
            <w:tcW w:w="1482" w:type="dxa"/>
          </w:tcPr>
          <w:p w14:paraId="5675FC32" w14:textId="622817AB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3779A16F" w14:textId="77777777" w:rsidTr="00956D04">
        <w:tc>
          <w:tcPr>
            <w:tcW w:w="841" w:type="dxa"/>
          </w:tcPr>
          <w:p w14:paraId="77A2F25E" w14:textId="28495E19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20" w:type="dxa"/>
          </w:tcPr>
          <w:p w14:paraId="41390A04" w14:textId="3720E9F1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5DD">
              <w:rPr>
                <w:rFonts w:ascii="Times New Roman" w:hAnsi="Times New Roman"/>
                <w:sz w:val="24"/>
                <w:szCs w:val="24"/>
              </w:rPr>
              <w:t>Термосумки</w:t>
            </w:r>
            <w:proofErr w:type="spellEnd"/>
            <w:r w:rsidRPr="00F545DD">
              <w:rPr>
                <w:rFonts w:ascii="Times New Roman" w:hAnsi="Times New Roman"/>
                <w:sz w:val="24"/>
                <w:szCs w:val="24"/>
              </w:rPr>
              <w:t xml:space="preserve"> , сумки з інструментами та засобами повинні бути установлені у багажному відділенні та закріплені до елементів кузова за допомогою швидко-рознімних запірних пристроїв, які повинні надійно фіксувати обладнання під час руху автомобіля. </w:t>
            </w:r>
          </w:p>
        </w:tc>
        <w:tc>
          <w:tcPr>
            <w:tcW w:w="1482" w:type="dxa"/>
          </w:tcPr>
          <w:p w14:paraId="44421DAF" w14:textId="04BB8ED5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  <w:tr w:rsidR="00636BA5" w14:paraId="46E404F6" w14:textId="77777777" w:rsidTr="00956D04">
        <w:tc>
          <w:tcPr>
            <w:tcW w:w="841" w:type="dxa"/>
          </w:tcPr>
          <w:p w14:paraId="5032F784" w14:textId="7E48851F" w:rsidR="00636BA5" w:rsidRP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20" w:type="dxa"/>
          </w:tcPr>
          <w:p w14:paraId="2A633169" w14:textId="77777777" w:rsidR="00636BA5" w:rsidRPr="00F545DD" w:rsidRDefault="00636BA5" w:rsidP="00636B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5DD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proofErr w:type="spellStart"/>
            <w:r w:rsidRPr="00F545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обидві</w:t>
            </w:r>
            <w:proofErr w:type="spellEnd"/>
            <w:r w:rsidRPr="00F545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F545DD">
              <w:rPr>
                <w:rFonts w:ascii="Times New Roman" w:eastAsia="Calibri" w:hAnsi="Times New Roman"/>
                <w:sz w:val="24"/>
                <w:szCs w:val="24"/>
              </w:rPr>
              <w:t xml:space="preserve">бокові поверхні кузова автомобіля повинна бути нанесена </w:t>
            </w:r>
            <w:proofErr w:type="spellStart"/>
            <w:r w:rsidRPr="00F545DD">
              <w:rPr>
                <w:rFonts w:ascii="Times New Roman" w:eastAsia="Calibri" w:hAnsi="Times New Roman"/>
                <w:sz w:val="24"/>
                <w:szCs w:val="24"/>
              </w:rPr>
              <w:t>контрастувальна</w:t>
            </w:r>
            <w:proofErr w:type="spellEnd"/>
            <w:r w:rsidRPr="00F545DD">
              <w:rPr>
                <w:rFonts w:ascii="Times New Roman" w:eastAsia="Calibri" w:hAnsi="Times New Roman"/>
                <w:sz w:val="24"/>
                <w:szCs w:val="24"/>
              </w:rPr>
              <w:t xml:space="preserve"> смуга,</w:t>
            </w:r>
            <w:r w:rsidRPr="00F545D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F545DD">
              <w:rPr>
                <w:rFonts w:ascii="Times New Roman" w:eastAsia="Calibri" w:hAnsi="Times New Roman"/>
                <w:sz w:val="24"/>
                <w:szCs w:val="24"/>
              </w:rPr>
              <w:t>з надписом</w:t>
            </w:r>
            <w:r w:rsidRPr="00F545DD">
              <w:rPr>
                <w:rFonts w:ascii="Times New Roman" w:hAnsi="Times New Roman"/>
                <w:sz w:val="24"/>
                <w:szCs w:val="24"/>
              </w:rPr>
              <w:t xml:space="preserve"> «ЛАБОРАТОРІЯ </w:t>
            </w:r>
            <w:r w:rsidRPr="00F545DD">
              <w:rPr>
                <w:rFonts w:ascii="Times New Roman" w:eastAsia="Calibri" w:hAnsi="Times New Roman"/>
                <w:bCs/>
                <w:sz w:val="24"/>
                <w:szCs w:val="24"/>
              </w:rPr>
              <w:t>ДЕРЖПРОДСПОЖИВСЛУЖБ</w:t>
            </w:r>
            <w:r w:rsidRPr="00F545D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</w:t>
            </w:r>
            <w:r w:rsidRPr="00F545DD">
              <w:rPr>
                <w:rFonts w:ascii="Times New Roman" w:hAnsi="Times New Roman"/>
                <w:sz w:val="24"/>
                <w:szCs w:val="24"/>
              </w:rPr>
              <w:t>»</w:t>
            </w:r>
            <w:r w:rsidRPr="00F545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54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4E54C6" w14:textId="3A6B4D2E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шириною від 100 до 250 мм (визначається з урахуванням форми та конфігурації зазначених поверхонь), колір: синій.</w:t>
            </w:r>
          </w:p>
        </w:tc>
        <w:tc>
          <w:tcPr>
            <w:tcW w:w="1482" w:type="dxa"/>
          </w:tcPr>
          <w:p w14:paraId="2E171742" w14:textId="417CB4DA" w:rsidR="00636BA5" w:rsidRDefault="00636BA5" w:rsidP="00636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5DD">
              <w:rPr>
                <w:rFonts w:ascii="Times New Roman" w:hAnsi="Times New Roman"/>
                <w:sz w:val="24"/>
                <w:szCs w:val="24"/>
              </w:rPr>
              <w:t>В наявності</w:t>
            </w:r>
          </w:p>
        </w:tc>
      </w:tr>
    </w:tbl>
    <w:p w14:paraId="0B842E62" w14:textId="77777777" w:rsidR="00F545DD" w:rsidRPr="00F545DD" w:rsidRDefault="00F545DD" w:rsidP="00F5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*</w:t>
      </w: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Установлене обладнання повинно бути </w:t>
      </w:r>
      <w:proofErr w:type="spellStart"/>
      <w:r w:rsidRPr="00F545DD">
        <w:rPr>
          <w:rFonts w:ascii="Times New Roman" w:eastAsia="Times New Roman" w:hAnsi="Times New Roman" w:cs="Times New Roman"/>
          <w:sz w:val="24"/>
          <w:szCs w:val="24"/>
          <w:lang w:val="ru-RU"/>
        </w:rPr>
        <w:t>нове</w:t>
      </w:r>
      <w:proofErr w:type="spellEnd"/>
      <w:r w:rsidRPr="00F545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>у справному стані.</w:t>
      </w:r>
    </w:p>
    <w:p w14:paraId="68F40A2A" w14:textId="77777777" w:rsidR="00F545DD" w:rsidRPr="00F545DD" w:rsidRDefault="00F545DD" w:rsidP="00F54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536DFAC" w14:textId="77777777" w:rsidR="00F545DD" w:rsidRPr="00F545DD" w:rsidRDefault="00F545DD" w:rsidP="00F545D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545D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Вимоги</w:t>
      </w:r>
      <w:r w:rsidRPr="00F545D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*</w:t>
      </w:r>
      <w:r w:rsidRPr="00F545D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14:paraId="552FB156" w14:textId="77777777" w:rsidR="00F545DD" w:rsidRPr="00F545DD" w:rsidRDefault="00F545DD" w:rsidP="00F545DD">
      <w:pPr>
        <w:numPr>
          <w:ilvl w:val="0"/>
          <w:numId w:val="5"/>
        </w:numPr>
        <w:spacing w:after="20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Спеціалізований автомобіль </w:t>
      </w:r>
      <w:bookmarkStart w:id="0" w:name="_Hlk79570356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ЛАБОРАТОРІЯ 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ДЕРЖПРОДСПОЖИВСЛУЖБ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bookmarkEnd w:id="0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повинен бути обладнаний: </w:t>
      </w:r>
    </w:p>
    <w:p w14:paraId="21B300CB" w14:textId="77777777" w:rsidR="00F545DD" w:rsidRPr="00F545DD" w:rsidRDefault="00F545DD" w:rsidP="00F545D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Термосумка</w:t>
      </w:r>
      <w:proofErr w:type="spellEnd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перевезення біологічних препаратів та крові об'єм - 30-40 літрів - 1 шт., акумулятори холоду - 5 шт.</w:t>
      </w:r>
    </w:p>
    <w:p w14:paraId="6B322956" w14:textId="77777777" w:rsidR="00F545DD" w:rsidRPr="00F545DD" w:rsidRDefault="00F545DD" w:rsidP="00F545D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Термосумка</w:t>
      </w:r>
      <w:proofErr w:type="spellEnd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перевезення </w:t>
      </w:r>
      <w:proofErr w:type="spellStart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термонестійких</w:t>
      </w:r>
      <w:proofErr w:type="spellEnd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медичних препаратів та вакцин  об'єм - 40-60 літрів - 1 шт., акумулятори холоду - 10 шт.</w:t>
      </w:r>
    </w:p>
    <w:p w14:paraId="7E68ADEB" w14:textId="77777777" w:rsidR="00F545DD" w:rsidRPr="00F545DD" w:rsidRDefault="00F545DD" w:rsidP="00F545D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Сумка з набором інструментів та лабораторно-діагностичних приладів, необхідних для розтину тварин, взяття матеріалу для проведення лабораторно-діагностичних досліджень – 1 шт.</w:t>
      </w:r>
    </w:p>
    <w:p w14:paraId="10E4FCF2" w14:textId="77777777" w:rsidR="00F545DD" w:rsidRPr="00F545DD" w:rsidRDefault="00F545DD" w:rsidP="00F545D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Сумка з набором ветеринарно-лікарських засобів, необхідних для надання невідкладної допомоги тваринам, що захворіли – 1 шт.</w:t>
      </w:r>
    </w:p>
    <w:p w14:paraId="3BC88B08" w14:textId="77777777" w:rsidR="00F545DD" w:rsidRPr="00F545DD" w:rsidRDefault="00F545DD" w:rsidP="00F545D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Термосумки</w:t>
      </w:r>
      <w:proofErr w:type="spellEnd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, сумки з інструментами та засобами повинні бути установлені 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Учасником (Переможцем) 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багажному відділенні та закріплені до елементів кузова за допомогою швидко-рознімних запірних пристроїв, які повинні надійно фіксувати обладнання під час руху автомобіля. </w:t>
      </w:r>
    </w:p>
    <w:p w14:paraId="178A97D0" w14:textId="77777777" w:rsidR="00F545DD" w:rsidRPr="00F545DD" w:rsidRDefault="00F545DD" w:rsidP="00F545D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ru-RU"/>
        </w:rPr>
        <w:t>*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Установлене обладнання повинно бути</w:t>
      </w:r>
      <w:r w:rsidRPr="00F545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45DD">
        <w:rPr>
          <w:rFonts w:ascii="Times New Roman" w:eastAsia="Calibri" w:hAnsi="Times New Roman" w:cs="Times New Roman"/>
          <w:sz w:val="24"/>
          <w:szCs w:val="24"/>
          <w:lang w:val="ru-RU"/>
        </w:rPr>
        <w:t>нове</w:t>
      </w:r>
      <w:proofErr w:type="spellEnd"/>
      <w:r w:rsidRPr="00F545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справному стані. </w:t>
      </w:r>
    </w:p>
    <w:p w14:paraId="3AEEBB3D" w14:textId="77777777" w:rsidR="00F545DD" w:rsidRPr="00F545DD" w:rsidRDefault="00F545DD" w:rsidP="00F545D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боковій поверхні кузова автомобіля повинна бути нанесена </w:t>
      </w:r>
      <w:proofErr w:type="spellStart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контрастувальна</w:t>
      </w:r>
      <w:proofErr w:type="spellEnd"/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смуга, шириною від 100 до </w:t>
      </w:r>
      <w:smartTag w:uri="urn:schemas-microsoft-com:office:smarttags" w:element="metricconverter">
        <w:smartTagPr>
          <w:attr w:name="ProductID" w:val="250 мм"/>
        </w:smartTagPr>
        <w:r w:rsidRPr="00F545DD">
          <w:rPr>
            <w:rFonts w:ascii="Times New Roman" w:eastAsia="Calibri" w:hAnsi="Times New Roman" w:cs="Times New Roman"/>
            <w:sz w:val="24"/>
            <w:szCs w:val="24"/>
            <w:lang w:val="uk-UA"/>
          </w:rPr>
          <w:t>250 мм</w:t>
        </w:r>
      </w:smartTag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(визначається з урахуванням форми та конфігурації зазначених поверхонь) з надписом «</w:t>
      </w: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ЛАБОРАТОРІЯ 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ДЕРЖПРОДСПОЖИВСЛУЖБ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». 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Смуга, надпис, емблема та/ або інші розпізнавальні знаки повинні відповідати вимогам ДСТУ 3849-99.</w:t>
      </w:r>
    </w:p>
    <w:p w14:paraId="7391E13C" w14:textId="77777777" w:rsidR="00F545DD" w:rsidRPr="00F545DD" w:rsidRDefault="00F545DD" w:rsidP="00F545DD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Автомобіль повинен бути новим (таким, що не був у користуванні, тест-драйві та не</w:t>
      </w:r>
    </w:p>
    <w:p w14:paraId="3E7A9EFA" w14:textId="77777777" w:rsidR="00F545DD" w:rsidRPr="00F545DD" w:rsidRDefault="00F545DD" w:rsidP="00F54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експлуатувався на виставках), технічно справним та виготовленим не раніше 2021 року</w:t>
      </w:r>
      <w:r w:rsidRPr="00F545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Товар не повинен знаходитися під заставою або під арештом.</w:t>
      </w:r>
    </w:p>
    <w:p w14:paraId="0131B11E" w14:textId="77777777" w:rsidR="00F545DD" w:rsidRPr="00F545DD" w:rsidRDefault="00F545DD" w:rsidP="00F54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A648CA2" w14:textId="77777777" w:rsidR="00F545DD" w:rsidRPr="00F545DD" w:rsidRDefault="00F545DD" w:rsidP="00F545DD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F545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 </w:t>
      </w:r>
      <w:r w:rsidRPr="00F545DD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uk-UA"/>
        </w:rPr>
        <w:t>Автомобіль  повинен бути виготовлений згідно з передбаченою нормативно-технічною документацією виробника і готовий до експлуатації. Повинен відповідати вимогам нормативно-правових актів України щодо допуску транспортних засобів до експлуатації.</w:t>
      </w:r>
    </w:p>
    <w:p w14:paraId="2E7420A9" w14:textId="77777777" w:rsidR="00F545DD" w:rsidRPr="00F545DD" w:rsidRDefault="00F545DD" w:rsidP="00F54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815B15C" w14:textId="77777777" w:rsidR="00F545DD" w:rsidRPr="00F545DD" w:rsidRDefault="00F545DD" w:rsidP="00F545DD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 </w:t>
      </w:r>
      <w:r w:rsidRPr="00F545DD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Ціна Товару включає в себе ціну за одиницю Товару з урахуванням ПДВ, 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затрати по    переобладнанню автомобіля на автомобіль спеціалізований 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ЛАБОРАТОРІЯ 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ДЕРЖПРОДСПОЖИВСЛУЖБ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F545DD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та усіх необхідних податків, зборів та обов’язкових</w:t>
      </w:r>
      <w:r w:rsidRPr="00F545D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uk-UA"/>
        </w:rPr>
        <w:t xml:space="preserve"> </w:t>
      </w:r>
      <w:r w:rsidRPr="00F545DD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платежів, що мають бути сплачені у даному випадку, а також витрати на транспортування</w:t>
      </w:r>
      <w:r w:rsidRPr="00F545D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uk-UA"/>
        </w:rPr>
        <w:t xml:space="preserve"> </w:t>
      </w:r>
      <w:r w:rsidRPr="00F545DD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>предмету закупівлі до місця поставки, визначеного Замовником та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545DD">
        <w:rPr>
          <w:rFonts w:ascii="Times New Roman" w:eastAsia="Times New Roman" w:hAnsi="Times New Roman" w:cs="Times New Roman"/>
          <w:kern w:val="2"/>
          <w:sz w:val="24"/>
          <w:szCs w:val="24"/>
          <w:lang w:val="uk-UA" w:eastAsia="uk-UA"/>
        </w:rPr>
        <w:t xml:space="preserve">розвантажування. </w:t>
      </w:r>
    </w:p>
    <w:p w14:paraId="3341F894" w14:textId="77777777" w:rsidR="00F545DD" w:rsidRPr="00F545DD" w:rsidRDefault="00F545DD" w:rsidP="00F545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</w:p>
    <w:p w14:paraId="04EA1DA9" w14:textId="77777777" w:rsidR="00F545DD" w:rsidRPr="00F545DD" w:rsidRDefault="00F545DD" w:rsidP="00F545D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F545DD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5.    Гарантійний термін експлуатації транспортних засобів становить не менше  3 років, або </w:t>
      </w:r>
    </w:p>
    <w:p w14:paraId="24809258" w14:textId="77777777" w:rsidR="00F545DD" w:rsidRPr="00F545DD" w:rsidRDefault="00F545DD" w:rsidP="00F545DD">
      <w:pPr>
        <w:suppressAutoHyphens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uk-UA" w:eastAsia="ru-RU"/>
        </w:rPr>
      </w:pPr>
      <w:r w:rsidRPr="00F545DD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  <w:t xml:space="preserve">    100 000 км. (в залежності від того яка подія настане раніше), </w:t>
      </w:r>
      <w:r w:rsidRPr="00F545DD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uk-UA" w:eastAsia="ru-RU"/>
        </w:rPr>
        <w:t>(надати гарантійний лист у складі</w:t>
      </w:r>
      <w:r w:rsidRPr="00F545DD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ru-RU" w:eastAsia="ru-RU"/>
        </w:rPr>
        <w:t xml:space="preserve"> </w:t>
      </w:r>
      <w:r w:rsidRPr="00F545DD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uk-UA" w:eastAsia="ru-RU"/>
        </w:rPr>
        <w:t>тендерної пропозиції).</w:t>
      </w:r>
    </w:p>
    <w:p w14:paraId="737B0B6A" w14:textId="77777777" w:rsidR="00F545DD" w:rsidRPr="00F545DD" w:rsidRDefault="00F545DD" w:rsidP="00F545DD">
      <w:p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</w:p>
    <w:p w14:paraId="5271CC5B" w14:textId="77777777" w:rsidR="00F545DD" w:rsidRPr="00F545DD" w:rsidRDefault="00F545DD" w:rsidP="00F545DD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6.    Учасник (Переможець) повинен надати можливість проведення огляду товару.</w:t>
      </w:r>
    </w:p>
    <w:p w14:paraId="72B999CB" w14:textId="77777777" w:rsidR="00F545DD" w:rsidRPr="00F545DD" w:rsidRDefault="00F545DD" w:rsidP="00F545DD">
      <w:pPr>
        <w:autoSpaceDE w:val="0"/>
        <w:autoSpaceDN w:val="0"/>
        <w:adjustRightInd w:val="0"/>
        <w:spacing w:after="0" w:line="240" w:lineRule="auto"/>
        <w:ind w:right="-28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7.   Автомобіль має бути переобладнаний силами та за рахунок Учасника-Переможця на легковий с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пеціалізований автомобіль «</w:t>
      </w: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ЛАБОРАТОРІЯ 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ДЕРЖПРОДСПОЖИВСЛУЖБ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F545D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(надати </w:t>
      </w:r>
      <w:proofErr w:type="spellStart"/>
      <w:r w:rsidRPr="00F545D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ліст</w:t>
      </w:r>
      <w:proofErr w:type="spellEnd"/>
      <w:r w:rsidRPr="00F545D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-згоду в довільній формі щодо погодження з </w:t>
      </w:r>
      <w:proofErr w:type="spellStart"/>
      <w:r w:rsidRPr="00F545D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данною</w:t>
      </w:r>
      <w:proofErr w:type="spellEnd"/>
      <w:r w:rsidRPr="00F545D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вимогою Замовника).</w:t>
      </w:r>
    </w:p>
    <w:p w14:paraId="554DFFAC" w14:textId="77777777" w:rsidR="00F545DD" w:rsidRPr="00F545DD" w:rsidRDefault="00F545DD" w:rsidP="00F545DD">
      <w:pPr>
        <w:autoSpaceDE w:val="0"/>
        <w:autoSpaceDN w:val="0"/>
        <w:adjustRightInd w:val="0"/>
        <w:spacing w:after="0" w:line="240" w:lineRule="auto"/>
        <w:ind w:right="-28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2C565E4D" w14:textId="77777777" w:rsidR="00F545DD" w:rsidRPr="00F545DD" w:rsidRDefault="00F545DD" w:rsidP="00F545DD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8.   Учасник у складі тендерної пропозиції повинен </w:t>
      </w:r>
      <w:r w:rsidRPr="00F545D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надати гарантійний лист від свого імені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який підтверджує можливість поставки товару    замовнику згідно умови тендерної документації на протязі 30 календарних днів з дати підписання договору. </w:t>
      </w:r>
    </w:p>
    <w:p w14:paraId="086C6A45" w14:textId="77777777" w:rsidR="00F545DD" w:rsidRPr="00F545DD" w:rsidRDefault="00F545DD" w:rsidP="00F545DD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423598AE" w14:textId="77777777" w:rsidR="00F545DD" w:rsidRPr="00F545DD" w:rsidRDefault="00F545DD" w:rsidP="00F545DD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9.   Учасник, який є офіційним представником, дилером, </w:t>
      </w:r>
      <w:proofErr w:type="spellStart"/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дистриб’ютером</w:t>
      </w:r>
      <w:proofErr w:type="spellEnd"/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виробника товару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 </w:t>
      </w:r>
    </w:p>
    <w:p w14:paraId="1D2F2D38" w14:textId="77777777" w:rsidR="00F545DD" w:rsidRPr="00F545DD" w:rsidRDefault="00F545DD" w:rsidP="00F545DD">
      <w:pPr>
        <w:spacing w:after="0" w:line="240" w:lineRule="auto"/>
        <w:ind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складі тендерної пропозиції повинен </w:t>
      </w:r>
      <w:r w:rsidRPr="00F545D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надати: оригінал або засвідчену копію гарантійного листа</w:t>
      </w:r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від виробника товару або засвідчену </w:t>
      </w:r>
      <w:proofErr w:type="spellStart"/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сканкопію</w:t>
      </w:r>
      <w:proofErr w:type="spellEnd"/>
      <w:r w:rsidRPr="00F545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договору про співпрацю учасника із виробником або іншим документом, який підтверджує можливість постачання товару замовнику згідно з умовами тендерної документації (договору купівлі-продажу) на протязі 30 календарних днів з дати підписання договору.</w:t>
      </w:r>
    </w:p>
    <w:p w14:paraId="35E6874D" w14:textId="77777777" w:rsidR="00F545DD" w:rsidRPr="00F545DD" w:rsidRDefault="00F545DD" w:rsidP="00F545DD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10.  Предмет закупівлі запропонований Учасником не повинен бути із меншими чи заниженими</w:t>
      </w:r>
    </w:p>
    <w:p w14:paraId="67E15329" w14:textId="77777777" w:rsidR="00F545DD" w:rsidRPr="00F545DD" w:rsidRDefault="00F545DD" w:rsidP="00F545DD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технічними характеристиками що описані в даному додатку до тендерної документації. </w:t>
      </w:r>
    </w:p>
    <w:p w14:paraId="4A4042F5" w14:textId="77777777" w:rsidR="00F545DD" w:rsidRPr="00F545DD" w:rsidRDefault="00F545DD" w:rsidP="00F545DD">
      <w:pPr>
        <w:spacing w:after="0" w:line="240" w:lineRule="auto"/>
        <w:ind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У разі надання еквіваленту товару, що є предметом закупівлі, відповідно до вимог технічного завдання Замовника, Учасник додатково повинен </w:t>
      </w:r>
      <w:r w:rsidRPr="00F545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надати довідку/лист в довільній формі</w:t>
      </w:r>
      <w:r w:rsidRPr="00F545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 підписом уповноваженої особи Учасника та завірений печаткою (за наявності) з інформацією зазначеною в </w:t>
      </w:r>
      <w:r w:rsidRPr="00F545DD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таблиці – порівняння відповідності предмету закупівлі.</w:t>
      </w:r>
    </w:p>
    <w:p w14:paraId="1E557C89" w14:textId="77777777" w:rsidR="00F545DD" w:rsidRPr="00F545DD" w:rsidRDefault="00F545DD" w:rsidP="00F545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0974AD7" w14:textId="77777777" w:rsidR="00F545DD" w:rsidRPr="00F545DD" w:rsidRDefault="00F545DD" w:rsidP="00F545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545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 час здійснення поставки товару Переможець повинен надати такі документи:</w:t>
      </w:r>
    </w:p>
    <w:p w14:paraId="571F075A" w14:textId="77777777" w:rsidR="00F545DD" w:rsidRPr="00F545DD" w:rsidRDefault="00F545DD" w:rsidP="00F545DD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>Акт прийому-передачі транспортного засобу;</w:t>
      </w:r>
    </w:p>
    <w:p w14:paraId="5C69DB17" w14:textId="77777777" w:rsidR="00F545DD" w:rsidRPr="00F545DD" w:rsidRDefault="00F545DD" w:rsidP="00F545DD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Технічну документацію (керівництво по експлуатації) на товар;</w:t>
      </w:r>
    </w:p>
    <w:p w14:paraId="6406E190" w14:textId="77777777" w:rsidR="00F545DD" w:rsidRPr="00F545DD" w:rsidRDefault="00F545DD" w:rsidP="00F545DD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>Гарантійну книжку;</w:t>
      </w:r>
    </w:p>
    <w:p w14:paraId="770833D7" w14:textId="77777777" w:rsidR="00F545DD" w:rsidRPr="00F545DD" w:rsidRDefault="00F545DD" w:rsidP="00F545DD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>Видаткову накладну;</w:t>
      </w:r>
    </w:p>
    <w:p w14:paraId="7E3CA7C8" w14:textId="77777777" w:rsidR="00040532" w:rsidRDefault="00F545DD" w:rsidP="00040532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Копію сертифікату відповідності (чи інший документ, передбачений чинним законодавством) на </w:t>
      </w:r>
      <w:r w:rsidR="00040532">
        <w:rPr>
          <w:rFonts w:ascii="Times New Roman" w:eastAsia="Times New Roman" w:hAnsi="Times New Roman" w:cs="Times New Roman"/>
          <w:sz w:val="24"/>
          <w:szCs w:val="24"/>
          <w:lang w:val="uk-UA"/>
        </w:rPr>
        <w:t>легковий с</w:t>
      </w:r>
      <w:r w:rsidRPr="00F545DD">
        <w:rPr>
          <w:rFonts w:ascii="Times New Roman" w:eastAsia="Times New Roman" w:hAnsi="Times New Roman" w:cs="Times New Roman"/>
          <w:sz w:val="24"/>
          <w:szCs w:val="24"/>
          <w:lang w:val="uk-UA"/>
        </w:rPr>
        <w:t>пеціалізований автомобіль «ЛАБОРАТОРІЯ ДЕРЖПРОДСПОЖИВСЛУЖБИ»</w:t>
      </w:r>
      <w:r w:rsidRPr="00F545D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14:paraId="6ECBA29F" w14:textId="76F21C84" w:rsidR="00F545DD" w:rsidRPr="00040532" w:rsidRDefault="00F545DD" w:rsidP="00040532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0405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Всі необхідні документи для реєстрації автомобіля в сервісних центрах МВС, як </w:t>
      </w:r>
      <w:r w:rsidR="00040532" w:rsidRPr="00040532">
        <w:rPr>
          <w:rFonts w:ascii="Times New Roman" w:eastAsia="Times New Roman" w:hAnsi="Times New Roman" w:cs="Times New Roman"/>
          <w:sz w:val="24"/>
          <w:szCs w:val="24"/>
          <w:lang w:val="uk-UA"/>
        </w:rPr>
        <w:t>легковий с</w:t>
      </w:r>
      <w:r w:rsidRPr="00040532">
        <w:rPr>
          <w:rFonts w:ascii="Times New Roman" w:eastAsia="Times New Roman" w:hAnsi="Times New Roman" w:cs="Times New Roman"/>
          <w:sz w:val="24"/>
          <w:szCs w:val="24"/>
          <w:lang w:val="uk-UA"/>
        </w:rPr>
        <w:t>пеціалізований автомобіль «ЛАБОРАТОРІЯ ДЕРЖПРОДСПОЖИВСЛУЖБИ»</w:t>
      </w:r>
      <w:r w:rsidRPr="0004053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14:paraId="277A6D7F" w14:textId="77777777" w:rsidR="00956D04" w:rsidRPr="00F545DD" w:rsidRDefault="00956D04" w:rsidP="00956D04">
      <w:pPr>
        <w:spacing w:after="0" w:line="276" w:lineRule="auto"/>
        <w:ind w:left="-709"/>
        <w:contextualSpacing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val="uk-UA" w:eastAsia="ru-RU"/>
        </w:rPr>
      </w:pPr>
    </w:p>
    <w:p w14:paraId="152AA520" w14:textId="77777777" w:rsidR="00F545DD" w:rsidRPr="00F545DD" w:rsidRDefault="00F545DD" w:rsidP="00F545DD">
      <w:pPr>
        <w:spacing w:after="0" w:line="276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45D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Всі посилання згідно цього додатку та в тексті тендерної документації в цілому на конкретну марку, виробника, фірму, патент, конструкцію або тип предмета закупівлі, джерело його походження або виробника, тощо, слід читати у значенні «або еквівалент». </w:t>
      </w:r>
      <w:r w:rsidRPr="00F545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Еквівалент товару або його складової частини – вживається у значенні, як рівнозначний товар або його складова частини, що виражається в наявності однозначних співвідношень між технічними та якісними характеристиками до предмету закупівлі, що визначені Замовник згідно вимог цієї документації, але обов’язково не гірші.</w:t>
      </w:r>
      <w:r w:rsidRPr="00F545D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Крім того, техніка (авто) повинна бути економічною, не вибагливою в експлуатації та стійкою до зовнішніх чинників зносу. </w:t>
      </w:r>
    </w:p>
    <w:p w14:paraId="350B61D7" w14:textId="08C9F9E0" w:rsidR="00B45C82" w:rsidRPr="00B45C82" w:rsidRDefault="00B45C82" w:rsidP="00F5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14:paraId="5D2BB1EF" w14:textId="0AAE900D" w:rsidR="00B45C82" w:rsidRDefault="00B45C82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>
        <w:rPr>
          <w:rFonts w:ascii="Times New Roman" w:hAnsi="Times New Roman" w:cs="Times New Roman"/>
          <w:b/>
          <w:bCs/>
          <w:lang w:val="ru"/>
        </w:rPr>
        <w:t xml:space="preserve">         </w:t>
      </w:r>
      <w:r w:rsidR="00820624">
        <w:rPr>
          <w:rFonts w:ascii="Times New Roman" w:hAnsi="Times New Roman" w:cs="Times New Roman"/>
          <w:b/>
          <w:bCs/>
          <w:lang w:val="ru"/>
        </w:rPr>
        <w:t xml:space="preserve">               </w:t>
      </w:r>
      <w:r>
        <w:rPr>
          <w:rFonts w:ascii="Times New Roman" w:hAnsi="Times New Roman" w:cs="Times New Roman"/>
          <w:b/>
          <w:bCs/>
          <w:lang w:val="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2</w:t>
      </w:r>
      <w:r>
        <w:rPr>
          <w:rFonts w:ascii="Times New Roman" w:eastAsia="Times New Roman" w:hAnsi="Times New Roman" w:cs="Times New Roman"/>
          <w:color w:val="000000"/>
          <w:lang w:val="ru-RU" w:eastAsia="ru-UA"/>
        </w:rPr>
        <w:t xml:space="preserve">.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</w:t>
      </w:r>
      <w:proofErr w:type="spellEnd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р</w:t>
      </w:r>
      <w:r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озмір</w:t>
      </w:r>
      <w:r w:rsidR="00820624"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призначення</w:t>
      </w:r>
      <w:proofErr w:type="spellEnd"/>
    </w:p>
    <w:p w14:paraId="770BEDE6" w14:textId="08DC20E8" w:rsidR="00BB5070" w:rsidRDefault="00B45C82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A3D">
        <w:rPr>
          <w:rFonts w:ascii="Times New Roman" w:hAnsi="Times New Roman" w:cs="Times New Roman"/>
          <w:lang w:val="ru"/>
        </w:rPr>
        <w:t xml:space="preserve"> </w:t>
      </w:r>
      <w:r w:rsidR="00BB5070">
        <w:rPr>
          <w:rFonts w:ascii="Times New Roman" w:hAnsi="Times New Roman" w:cs="Times New Roman"/>
          <w:lang w:val="ru"/>
        </w:rPr>
        <w:t xml:space="preserve"> </w:t>
      </w:r>
      <w:r w:rsidR="001C18E0">
        <w:rPr>
          <w:rFonts w:ascii="Times New Roman" w:hAnsi="Times New Roman" w:cs="Times New Roman"/>
          <w:lang w:val="ru"/>
        </w:rPr>
        <w:t xml:space="preserve">          </w:t>
      </w:r>
      <w:r w:rsidR="00BB5070">
        <w:rPr>
          <w:rFonts w:ascii="Times New Roman" w:hAnsi="Times New Roman" w:cs="Times New Roman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Відповідно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кошторисних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призначень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на 2021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рік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 </w:t>
      </w:r>
      <w:proofErr w:type="spellStart"/>
      <w:r w:rsidR="00E0086C">
        <w:rPr>
          <w:rFonts w:ascii="Times New Roman" w:hAnsi="Times New Roman" w:cs="Times New Roman"/>
          <w:sz w:val="28"/>
          <w:szCs w:val="28"/>
          <w:lang w:val="ru"/>
        </w:rPr>
        <w:t>спеціа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>льному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фонд</w:t>
      </w:r>
      <w:r w:rsidR="001C18E0">
        <w:rPr>
          <w:rFonts w:ascii="Times New Roman" w:hAnsi="Times New Roman" w:cs="Times New Roman"/>
          <w:sz w:val="28"/>
          <w:szCs w:val="28"/>
          <w:lang w:val="ru"/>
        </w:rPr>
        <w:t>у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Державного бюджету,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які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доведені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Замовника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встановленим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порядком,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очікувана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proofErr w:type="gramStart"/>
      <w:r w:rsidR="00BB5070">
        <w:rPr>
          <w:rFonts w:ascii="Times New Roman" w:hAnsi="Times New Roman" w:cs="Times New Roman"/>
          <w:sz w:val="28"/>
          <w:szCs w:val="28"/>
          <w:lang w:val="ru"/>
        </w:rPr>
        <w:t>в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>артість</w:t>
      </w:r>
      <w:proofErr w:type="spellEnd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даної</w:t>
      </w:r>
      <w:proofErr w:type="spellEnd"/>
      <w:proofErr w:type="gram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становить </w:t>
      </w:r>
      <w:r w:rsidR="00720064" w:rsidRPr="00F7014C"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 w:rsidR="00E0086C">
        <w:rPr>
          <w:rFonts w:ascii="Times New Roman" w:hAnsi="Times New Roman" w:cs="Times New Roman"/>
          <w:b/>
          <w:bCs/>
          <w:sz w:val="28"/>
          <w:szCs w:val="28"/>
          <w:lang w:val="ru"/>
        </w:rPr>
        <w:t>5</w:t>
      </w:r>
      <w:r w:rsidR="001C18E0">
        <w:rPr>
          <w:rFonts w:ascii="Times New Roman" w:hAnsi="Times New Roman" w:cs="Times New Roman"/>
          <w:b/>
          <w:bCs/>
          <w:sz w:val="28"/>
          <w:szCs w:val="28"/>
          <w:lang w:val="ru"/>
        </w:rPr>
        <w:t>50 000</w:t>
      </w:r>
      <w:r w:rsidR="00F7014C"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>,00</w:t>
      </w:r>
      <w:r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="006967BD"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>грн.</w:t>
      </w:r>
      <w:r w:rsidR="00BB5070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</w:t>
      </w:r>
    </w:p>
    <w:p w14:paraId="202BD704" w14:textId="77777777" w:rsidR="00BB5070" w:rsidRDefault="00BB5070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14:paraId="3270D9EC" w14:textId="5187EE25" w:rsidR="00820624" w:rsidRDefault="00BB5070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</w:t>
      </w:r>
      <w:r w:rsidR="00820624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</w:t>
      </w:r>
      <w:r w:rsidRPr="00BB5070">
        <w:rPr>
          <w:rFonts w:ascii="Times New Roman" w:eastAsia="Times New Roman" w:hAnsi="Times New Roman" w:cs="Times New Roman"/>
          <w:sz w:val="32"/>
          <w:szCs w:val="32"/>
          <w:lang w:val="ru-RU" w:eastAsia="ru-UA"/>
        </w:rPr>
        <w:t>3.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бгрунтування</w:t>
      </w:r>
      <w:proofErr w:type="spellEnd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чікуван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ої</w:t>
      </w:r>
      <w:proofErr w:type="spellEnd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варт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ст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і</w:t>
      </w:r>
      <w:proofErr w:type="spellEnd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предмета</w:t>
      </w:r>
      <w:r w:rsidRPr="00BB5070">
        <w:rPr>
          <w:rFonts w:ascii="Times New Roman" w:hAnsi="Times New Roman" w:cs="Times New Roman"/>
          <w:b/>
          <w:bCs/>
          <w:sz w:val="28"/>
          <w:szCs w:val="28"/>
          <w:u w:val="single"/>
          <w:lang w:val="ru"/>
        </w:rPr>
        <w:t xml:space="preserve">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закупівлі</w:t>
      </w:r>
      <w:proofErr w:type="spellEnd"/>
    </w:p>
    <w:p w14:paraId="10D295C9" w14:textId="5F89B287" w:rsidR="001E01C0" w:rsidRPr="00B45C82" w:rsidRDefault="009D5939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вартості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предмета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закупівлі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проводилось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відповідно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до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Примірної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методики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вартості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предмета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закупівлі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затвердженої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наказом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Міністерства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розвитку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економіки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торгівлі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та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сільського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господарства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України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від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18.02.2020 року № 275</w:t>
      </w:r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.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Розрахунок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отреби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предметі</w:t>
      </w:r>
      <w:proofErr w:type="spellEnd"/>
      <w:r w:rsid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(номенклатура,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кількісні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якісні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показники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)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здійснюється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підставі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ru"/>
        </w:rPr>
        <w:t>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про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ціни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товарів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що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міститься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мережі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Інтернет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lastRenderedPageBreak/>
        <w:t>відкритому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доступі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тому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числі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на сайтах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виробників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та/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або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постачальників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продукції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спеціалізованих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торгівельних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майданчиках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електронних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каталогах,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рекламі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прайс-листах,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електронній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системі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закупівель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"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Prozorro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" та на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аналогічних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торгівельних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</w:t>
      </w:r>
      <w:r>
        <w:rPr>
          <w:rFonts w:ascii="Times New Roman" w:hAnsi="Times New Roman" w:cs="Times New Roman"/>
          <w:sz w:val="28"/>
          <w:szCs w:val="28"/>
          <w:lang w:val="ru"/>
        </w:rPr>
        <w:t>нних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майданчиках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.       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Очікувана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загальна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вартість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визначена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з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огляду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перелік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товару,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що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плануються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720064"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</w:p>
    <w:sectPr w:rsidR="001E01C0" w:rsidRPr="00B45C8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????????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E75"/>
    <w:multiLevelType w:val="hybridMultilevel"/>
    <w:tmpl w:val="75DAA564"/>
    <w:lvl w:ilvl="0" w:tplc="3BC8BD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4A8"/>
    <w:multiLevelType w:val="hybridMultilevel"/>
    <w:tmpl w:val="9EA48C92"/>
    <w:lvl w:ilvl="0" w:tplc="3BC8BD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425"/>
    <w:multiLevelType w:val="hybridMultilevel"/>
    <w:tmpl w:val="65E21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E41"/>
    <w:multiLevelType w:val="hybridMultilevel"/>
    <w:tmpl w:val="1826AED8"/>
    <w:lvl w:ilvl="0" w:tplc="4EE4D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911862"/>
    <w:multiLevelType w:val="hybridMultilevel"/>
    <w:tmpl w:val="835A98BA"/>
    <w:lvl w:ilvl="0" w:tplc="579A39B6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484B6B"/>
    <w:multiLevelType w:val="hybridMultilevel"/>
    <w:tmpl w:val="71705D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941237"/>
    <w:multiLevelType w:val="multilevel"/>
    <w:tmpl w:val="4194123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E857BF"/>
    <w:multiLevelType w:val="hybridMultilevel"/>
    <w:tmpl w:val="4E7434C0"/>
    <w:lvl w:ilvl="0" w:tplc="1D5819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9"/>
    <w:rsid w:val="0002321C"/>
    <w:rsid w:val="00040532"/>
    <w:rsid w:val="000C6EE2"/>
    <w:rsid w:val="00113CA2"/>
    <w:rsid w:val="00127BE4"/>
    <w:rsid w:val="001415EC"/>
    <w:rsid w:val="001C18E0"/>
    <w:rsid w:val="001E01C0"/>
    <w:rsid w:val="00257D44"/>
    <w:rsid w:val="002A6D76"/>
    <w:rsid w:val="002D4576"/>
    <w:rsid w:val="00361C3F"/>
    <w:rsid w:val="00413A3D"/>
    <w:rsid w:val="00503322"/>
    <w:rsid w:val="00595CEF"/>
    <w:rsid w:val="005C0470"/>
    <w:rsid w:val="005E52F6"/>
    <w:rsid w:val="00636BA5"/>
    <w:rsid w:val="006967BD"/>
    <w:rsid w:val="006A6940"/>
    <w:rsid w:val="00720064"/>
    <w:rsid w:val="00753D8C"/>
    <w:rsid w:val="00820624"/>
    <w:rsid w:val="008F1259"/>
    <w:rsid w:val="00941887"/>
    <w:rsid w:val="00956D04"/>
    <w:rsid w:val="009D5939"/>
    <w:rsid w:val="00B015B1"/>
    <w:rsid w:val="00B45C82"/>
    <w:rsid w:val="00BB5070"/>
    <w:rsid w:val="00C14388"/>
    <w:rsid w:val="00C35B3E"/>
    <w:rsid w:val="00CC7E4A"/>
    <w:rsid w:val="00D23196"/>
    <w:rsid w:val="00E0086C"/>
    <w:rsid w:val="00F545DD"/>
    <w:rsid w:val="00F7014C"/>
    <w:rsid w:val="00F73962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DC1DA58"/>
  <w15:chartTrackingRefBased/>
  <w15:docId w15:val="{F2148604-5693-4400-81B8-6A3606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5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8F1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F1259"/>
    <w:rPr>
      <w:b/>
      <w:bCs/>
    </w:rPr>
  </w:style>
  <w:style w:type="paragraph" w:customStyle="1" w:styleId="Default">
    <w:name w:val="Default"/>
    <w:qFormat/>
    <w:rsid w:val="00696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941887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94188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8pt">
    <w:name w:val="Основной текст (2) + 8 pt"/>
    <w:uiPriority w:val="99"/>
    <w:rsid w:val="00941887"/>
    <w:rPr>
      <w:rFonts w:ascii="Arial" w:eastAsia="Times New Roman" w:hAnsi="Arial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941887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1887"/>
    <w:pPr>
      <w:widowControl w:val="0"/>
      <w:shd w:val="clear" w:color="auto" w:fill="FFFFFF"/>
      <w:spacing w:after="0" w:line="216" w:lineRule="exact"/>
      <w:jc w:val="both"/>
    </w:pPr>
    <w:rPr>
      <w:rFonts w:ascii="Arial" w:hAnsi="Arial"/>
      <w:sz w:val="19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941887"/>
    <w:pPr>
      <w:widowControl w:val="0"/>
      <w:autoSpaceDE w:val="0"/>
      <w:autoSpaceDN w:val="0"/>
      <w:spacing w:after="0" w:line="205" w:lineRule="exact"/>
    </w:pPr>
    <w:rPr>
      <w:rFonts w:ascii="Microsoft Sans Serif" w:eastAsia="Calibri" w:hAnsi="Microsoft Sans Serif" w:cs="Microsoft Sans Serif"/>
      <w:lang w:val="uk-UA"/>
    </w:rPr>
  </w:style>
  <w:style w:type="table" w:styleId="a8">
    <w:name w:val="Table Grid"/>
    <w:basedOn w:val="a1"/>
    <w:uiPriority w:val="39"/>
    <w:rsid w:val="00E0086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18">
          <w:marLeft w:val="0"/>
          <w:marRight w:val="0"/>
          <w:marTop w:val="0"/>
          <w:marBottom w:val="300"/>
          <w:divBdr>
            <w:top w:val="single" w:sz="2" w:space="4" w:color="EEEEEE"/>
            <w:left w:val="single" w:sz="2" w:space="0" w:color="EEEEEE"/>
            <w:bottom w:val="single" w:sz="36" w:space="4" w:color="EEEEEE"/>
            <w:right w:val="single" w:sz="2" w:space="0" w:color="EEEEEE"/>
          </w:divBdr>
        </w:div>
        <w:div w:id="386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CEC8-7229-4448-AE5A-C90B2D1B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Admunustrator</dc:creator>
  <cp:keywords/>
  <dc:description/>
  <cp:lastModifiedBy>BUH33</cp:lastModifiedBy>
  <cp:revision>20</cp:revision>
  <cp:lastPrinted>2021-02-24T08:10:00Z</cp:lastPrinted>
  <dcterms:created xsi:type="dcterms:W3CDTF">2021-07-01T07:49:00Z</dcterms:created>
  <dcterms:modified xsi:type="dcterms:W3CDTF">2021-08-13T14:19:00Z</dcterms:modified>
</cp:coreProperties>
</file>