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CCD61" w14:textId="4C72A0C3" w:rsidR="00C35B3E" w:rsidRPr="005C0470" w:rsidRDefault="00C35B3E" w:rsidP="005C0470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</w:pPr>
      <w:r w:rsidRP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  <w:t>Обґрунтування технічних і якісних характеристик предмета закупівлі</w:t>
      </w:r>
      <w:r w:rsid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, розміру бюджетного призначення</w:t>
      </w:r>
      <w:r w:rsidRP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  <w:t xml:space="preserve"> та очікуваної вартості предмета закупівлі</w:t>
      </w:r>
    </w:p>
    <w:p w14:paraId="36312291" w14:textId="1A8A342B" w:rsidR="00720064" w:rsidRPr="00956D04" w:rsidRDefault="00C35B3E" w:rsidP="007200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223C2F">
        <w:rPr>
          <w:rFonts w:ascii="Times New Roman" w:eastAsia="Times New Roman" w:hAnsi="Times New Roman" w:cs="Times New Roman"/>
          <w:color w:val="505050"/>
          <w:lang w:eastAsia="ru-UA"/>
        </w:rPr>
        <w:br/>
      </w:r>
      <w:r w:rsidR="008F1259" w:rsidRPr="00956D04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На виконання Постанови Кабінету Міністрів України від 11.10.2016 №710 </w:t>
      </w:r>
    </w:p>
    <w:p w14:paraId="729599F8" w14:textId="4CCEF93F" w:rsidR="008F1259" w:rsidRPr="00956D04" w:rsidRDefault="008F1259" w:rsidP="007200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956D04">
        <w:rPr>
          <w:rFonts w:ascii="Times New Roman" w:eastAsia="Times New Roman" w:hAnsi="Times New Roman" w:cs="Times New Roman"/>
          <w:sz w:val="28"/>
          <w:szCs w:val="28"/>
          <w:lang w:eastAsia="ru-UA"/>
        </w:rPr>
        <w:t>«Про ефективне використання коштів»</w:t>
      </w:r>
      <w:r w:rsidR="00720064" w:rsidRPr="00956D0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  <w:r w:rsidRPr="00956D04">
        <w:rPr>
          <w:rFonts w:ascii="Times New Roman" w:eastAsia="Times New Roman" w:hAnsi="Times New Roman" w:cs="Times New Roman"/>
          <w:sz w:val="28"/>
          <w:szCs w:val="28"/>
          <w:lang w:eastAsia="ru-UA"/>
        </w:rPr>
        <w:t>(у редакції постанови Кабінету Міністрів</w:t>
      </w:r>
      <w:r w:rsidR="00E0086C" w:rsidRPr="00956D0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України</w:t>
      </w:r>
      <w:r w:rsidRPr="00956D04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від 16.12.2020 № 1266)</w:t>
      </w:r>
    </w:p>
    <w:p w14:paraId="30464E55" w14:textId="77777777" w:rsidR="00720064" w:rsidRPr="00956D04" w:rsidRDefault="00720064" w:rsidP="00720064">
      <w:pPr>
        <w:ind w:firstLine="361"/>
        <w:jc w:val="both"/>
        <w:rPr>
          <w:rFonts w:ascii="Times New Roman" w:hAnsi="Times New Roman" w:cs="Times New Roman"/>
          <w:sz w:val="28"/>
          <w:szCs w:val="28"/>
        </w:rPr>
      </w:pPr>
    </w:p>
    <w:p w14:paraId="485CB891" w14:textId="66501DD7" w:rsidR="00413A3D" w:rsidRPr="001415EC" w:rsidRDefault="00413A3D" w:rsidP="00720064">
      <w:pPr>
        <w:ind w:firstLine="361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82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Найменування предмета закупівлі із зазначенням коду ЄЗС</w:t>
      </w:r>
      <w:r w:rsidRPr="0082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:</w:t>
      </w:r>
      <w:r w:rsidRPr="00820624">
        <w:rPr>
          <w:rFonts w:ascii="Times New Roman" w:hAnsi="Times New Roman" w:cs="Times New Roman"/>
          <w:sz w:val="28"/>
          <w:szCs w:val="28"/>
        </w:rPr>
        <w:t xml:space="preserve"> </w:t>
      </w:r>
      <w:r w:rsidR="00820624" w:rsidRPr="001C18E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967BD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ДК 021:2015: </w:t>
      </w:r>
      <w:r w:rsidR="00361C3F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>3</w:t>
      </w:r>
      <w:r w:rsidR="00E0086C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>41</w:t>
      </w:r>
      <w:r w:rsidR="005E52F6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>1</w:t>
      </w:r>
      <w:r w:rsidR="006967BD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>0000-</w:t>
      </w:r>
      <w:r w:rsidR="00E0086C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>1</w:t>
      </w:r>
      <w:r w:rsidR="006967BD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«</w:t>
      </w:r>
      <w:r w:rsidR="00E0086C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>Легкові автомобілі</w:t>
      </w:r>
      <w:r w:rsidR="00753D8C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>» (</w:t>
      </w:r>
      <w:r w:rsidR="00E0086C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>Легковий спеціалізований автомобіль</w:t>
      </w:r>
      <w:r w:rsidR="00753D8C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>)</w:t>
      </w:r>
    </w:p>
    <w:p w14:paraId="2DF52A59" w14:textId="6AB66DAE" w:rsidR="001C18E0" w:rsidRDefault="00F73962" w:rsidP="001C18E0">
      <w:pPr>
        <w:ind w:firstLine="3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UA"/>
        </w:rPr>
      </w:pPr>
      <w:r w:rsidRPr="00820624">
        <w:rPr>
          <w:rFonts w:ascii="Times New Roman" w:hAnsi="Times New Roman" w:cs="Times New Roman"/>
          <w:b/>
          <w:bCs/>
          <w:sz w:val="28"/>
          <w:szCs w:val="28"/>
        </w:rPr>
        <w:t>Вид та ідентифікатор процедури закупівлі</w:t>
      </w:r>
      <w:r w:rsidRPr="0082062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820624">
        <w:rPr>
          <w:rFonts w:ascii="Times New Roman" w:hAnsi="Times New Roman" w:cs="Times New Roman"/>
          <w:sz w:val="28"/>
          <w:szCs w:val="28"/>
        </w:rPr>
        <w:t xml:space="preserve"> </w:t>
      </w:r>
      <w:r w:rsidRPr="001C1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Відкриті торги</w:t>
      </w:r>
      <w:r w:rsidR="00595CEF" w:rsidRPr="001C1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, </w:t>
      </w:r>
      <w:r w:rsidR="00113CA2" w:rsidRPr="001C1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закупівля </w:t>
      </w:r>
      <w:r w:rsidR="001C1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                              </w:t>
      </w:r>
      <w:r w:rsidR="001C18E0" w:rsidRPr="00956D04">
        <w:rPr>
          <w:rFonts w:ascii="Times New Roman" w:eastAsia="Times New Roman" w:hAnsi="Times New Roman" w:cs="Times New Roman"/>
          <w:sz w:val="32"/>
          <w:szCs w:val="32"/>
          <w:lang w:eastAsia="ru-UA"/>
        </w:rPr>
        <w:t>№</w:t>
      </w:r>
      <w:r w:rsidR="00820624" w:rsidRPr="00956D04">
        <w:rPr>
          <w:rFonts w:ascii="Times New Roman" w:eastAsia="Times New Roman" w:hAnsi="Times New Roman" w:cs="Times New Roman"/>
          <w:sz w:val="32"/>
          <w:szCs w:val="32"/>
          <w:lang w:eastAsia="ru-UA"/>
        </w:rPr>
        <w:t xml:space="preserve"> </w:t>
      </w:r>
      <w:r w:rsidR="0003549F" w:rsidRPr="0003549F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>UA-2021-10-11-005679-c</w:t>
      </w:r>
    </w:p>
    <w:p w14:paraId="1348CCCF" w14:textId="70B07D14" w:rsidR="001C18E0" w:rsidRDefault="00113CA2" w:rsidP="001C18E0">
      <w:pPr>
        <w:ind w:firstLine="361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</w:pPr>
      <w:r w:rsidRPr="001C18E0">
        <w:rPr>
          <w:rFonts w:ascii="Times New Roman" w:eastAsia="Times New Roman" w:hAnsi="Times New Roman" w:cs="Times New Roman"/>
          <w:color w:val="000000"/>
          <w:sz w:val="32"/>
          <w:szCs w:val="32"/>
          <w:lang w:eastAsia="ru-UA"/>
        </w:rPr>
        <w:t>1</w:t>
      </w:r>
      <w:r w:rsidRPr="001C18E0">
        <w:rPr>
          <w:rFonts w:ascii="Times New Roman" w:eastAsia="Times New Roman" w:hAnsi="Times New Roman" w:cs="Times New Roman"/>
          <w:color w:val="000000"/>
          <w:lang w:eastAsia="ru-UA"/>
        </w:rPr>
        <w:t xml:space="preserve">. </w:t>
      </w:r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 xml:space="preserve">Обгрунтування 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т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>ехнічн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их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 xml:space="preserve"> і якісн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их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 xml:space="preserve"> характеристик предмета закупівлі</w:t>
      </w:r>
    </w:p>
    <w:p w14:paraId="4783AEC3" w14:textId="77777777" w:rsidR="00F545DD" w:rsidRPr="00F545DD" w:rsidRDefault="001C18E0" w:rsidP="00F545D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F545DD" w:rsidRPr="00F545D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ТЕХНІЧНЕ ЗАВДАННЯ</w:t>
      </w:r>
    </w:p>
    <w:p w14:paraId="21D44502" w14:textId="77777777" w:rsidR="00F545DD" w:rsidRPr="00F545DD" w:rsidRDefault="00F545DD" w:rsidP="00F545D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</w:p>
    <w:p w14:paraId="35F20DB0" w14:textId="77777777" w:rsidR="0003549F" w:rsidRDefault="00F545DD" w:rsidP="00F545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Легковий спеціалізований автомобіль </w:t>
      </w:r>
    </w:p>
    <w:p w14:paraId="67683338" w14:textId="0F11B8FA" w:rsidR="00F545DD" w:rsidRPr="00F545DD" w:rsidRDefault="00F545DD" w:rsidP="00F545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>за кодом ДК 021:2015 - 34110000-1 - Легкові автомобілі.</w:t>
      </w:r>
    </w:p>
    <w:p w14:paraId="2381CEDA" w14:textId="77777777" w:rsidR="00F545DD" w:rsidRPr="00F545DD" w:rsidRDefault="00F545DD" w:rsidP="00F545D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Кількість – 1 шт.</w:t>
      </w:r>
    </w:p>
    <w:p w14:paraId="45E93D10" w14:textId="77777777" w:rsidR="00F545DD" w:rsidRPr="00F545DD" w:rsidRDefault="00F545DD" w:rsidP="00F545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У розумінні цієї тендерної документації відкритих торгів, будь-які посилання на конкретну торгівельну марку чи фірму, патент, конструкцію або тип предмета, джерело його походження або виробника всі такі посилання вживаються у значенні (або еквівалент).</w:t>
      </w:r>
    </w:p>
    <w:p w14:paraId="1C236025" w14:textId="77777777" w:rsidR="0003549F" w:rsidRPr="0003549F" w:rsidRDefault="0003549F" w:rsidP="0003549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>Легковий спеціалізований автомобіль повинен відповідати наступним технічним характеристикам та мати</w:t>
      </w:r>
      <w:r w:rsidRPr="000354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комплектацію </w:t>
      </w:r>
      <w:r w:rsidRPr="0003549F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103"/>
        <w:gridCol w:w="4536"/>
      </w:tblGrid>
      <w:tr w:rsidR="0003549F" w:rsidRPr="0003549F" w14:paraId="45156E57" w14:textId="77777777" w:rsidTr="00062171">
        <w:trPr>
          <w:trHeight w:val="242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3699" w14:textId="77777777" w:rsidR="0003549F" w:rsidRPr="0003549F" w:rsidRDefault="0003549F" w:rsidP="0003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5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462C" w14:textId="77777777" w:rsidR="0003549F" w:rsidRPr="0003549F" w:rsidRDefault="0003549F" w:rsidP="0003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Характеристики</w:t>
            </w:r>
          </w:p>
          <w:p w14:paraId="068C07D7" w14:textId="77777777" w:rsidR="0003549F" w:rsidRPr="0003549F" w:rsidRDefault="0003549F" w:rsidP="0003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3549F" w:rsidRPr="0003549F" w14:paraId="659386E7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D206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28E3" w14:textId="77777777" w:rsidR="0003549F" w:rsidRPr="0003549F" w:rsidRDefault="0003549F" w:rsidP="0003549F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виробництва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7E35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</w:tr>
      <w:tr w:rsidR="0003549F" w:rsidRPr="0003549F" w14:paraId="56BC011B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28FA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EF97" w14:textId="77777777" w:rsidR="0003549F" w:rsidRPr="0003549F" w:rsidRDefault="0003549F" w:rsidP="0003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Колір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357F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Білий</w:t>
            </w:r>
          </w:p>
        </w:tc>
      </w:tr>
      <w:tr w:rsidR="0003549F" w:rsidRPr="0003549F" w14:paraId="3A433004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CF4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9E96" w14:textId="77777777" w:rsidR="0003549F" w:rsidRPr="0003549F" w:rsidRDefault="0003549F" w:rsidP="0003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Об’єм двигуна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9ED5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менше 1598см³</w:t>
            </w:r>
          </w:p>
        </w:tc>
      </w:tr>
      <w:tr w:rsidR="0003549F" w:rsidRPr="0003549F" w14:paraId="22C3F709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CCBD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CD9" w14:textId="77777777" w:rsidR="0003549F" w:rsidRPr="0003549F" w:rsidRDefault="0003549F" w:rsidP="0003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палива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E0AD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бензин</w:t>
            </w:r>
          </w:p>
        </w:tc>
      </w:tr>
      <w:tr w:rsidR="0003549F" w:rsidRPr="0003549F" w14:paraId="2471A5B5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D1DC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CA99" w14:textId="77777777" w:rsidR="0003549F" w:rsidRPr="0003549F" w:rsidRDefault="0003549F" w:rsidP="0003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Витрата пального, комбінований цикл </w:t>
            </w: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</w:t>
            </w: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(л/100 км)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3C14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03549F" w:rsidRPr="0003549F" w14:paraId="0870B1B3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CD72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6D34" w14:textId="77777777" w:rsidR="0003549F" w:rsidRPr="0003549F" w:rsidRDefault="0003549F" w:rsidP="0003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Екологічний клас</w:t>
            </w: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0EC0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Євро 5</w:t>
            </w:r>
          </w:p>
        </w:tc>
      </w:tr>
      <w:tr w:rsidR="0003549F" w:rsidRPr="0003549F" w14:paraId="1FA0BF0A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D141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916A" w14:textId="77777777" w:rsidR="0003549F" w:rsidRPr="0003549F" w:rsidRDefault="0003549F" w:rsidP="0003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дверей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7170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менше 6</w:t>
            </w:r>
          </w:p>
        </w:tc>
      </w:tr>
      <w:tr w:rsidR="0003549F" w:rsidRPr="0003549F" w14:paraId="5191124B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A4F1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A83E" w14:textId="77777777" w:rsidR="0003549F" w:rsidRPr="0003549F" w:rsidRDefault="0003549F" w:rsidP="0003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місць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B36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03549F" w:rsidRPr="0003549F" w14:paraId="783FE079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B29E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3C67" w14:textId="77777777" w:rsidR="0003549F" w:rsidRPr="0003549F" w:rsidRDefault="0003549F" w:rsidP="0003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Коробка передач, кількість ступенів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0F91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МКП 5</w:t>
            </w:r>
          </w:p>
        </w:tc>
      </w:tr>
      <w:tr w:rsidR="0003549F" w:rsidRPr="0003549F" w14:paraId="1310A81C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8801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68E" w14:textId="77777777" w:rsidR="0003549F" w:rsidRPr="0003549F" w:rsidRDefault="0003549F" w:rsidP="0003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Макс. Потужність: кВт(</w:t>
            </w:r>
            <w:proofErr w:type="spellStart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к.с</w:t>
            </w:r>
            <w:proofErr w:type="spellEnd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2768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менше  80-81 (11</w:t>
            </w: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03549F">
              <w:rPr>
                <w:rFonts w:ascii="Calibri" w:eastAsia="Calibri" w:hAnsi="Calibri" w:cs="Times New Roman"/>
                <w:lang w:val="uk-UA"/>
              </w:rPr>
              <w:t xml:space="preserve"> при 5500 об./хв</w:t>
            </w:r>
          </w:p>
        </w:tc>
      </w:tr>
      <w:tr w:rsidR="0003549F" w:rsidRPr="0003549F" w14:paraId="138FFD6E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0029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CB09" w14:textId="77777777" w:rsidR="0003549F" w:rsidRPr="0003549F" w:rsidRDefault="0003549F" w:rsidP="0003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Максимальний обертальний момент (</w:t>
            </w:r>
            <w:proofErr w:type="spellStart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Н·м</w:t>
            </w:r>
            <w:proofErr w:type="spellEnd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DD34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більше  156 </w:t>
            </w:r>
            <w:r w:rsidRPr="0003549F">
              <w:rPr>
                <w:rFonts w:ascii="Calibri" w:eastAsia="Calibri" w:hAnsi="Calibri" w:cs="Times New Roman"/>
                <w:lang w:val="uk-UA"/>
              </w:rPr>
              <w:t>/ 4000</w:t>
            </w:r>
          </w:p>
        </w:tc>
      </w:tr>
      <w:tr w:rsidR="0003549F" w:rsidRPr="0003549F" w14:paraId="4CA20945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258D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5BBA" w14:textId="77777777" w:rsidR="0003549F" w:rsidRPr="0003549F" w:rsidRDefault="0003549F" w:rsidP="0003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Довжина, мм: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CFAE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більше  4</w:t>
            </w: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394</w:t>
            </w:r>
          </w:p>
        </w:tc>
      </w:tr>
      <w:tr w:rsidR="0003549F" w:rsidRPr="0003549F" w14:paraId="4CB8D402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8BB5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9151" w14:textId="77777777" w:rsidR="0003549F" w:rsidRPr="0003549F" w:rsidRDefault="0003549F" w:rsidP="0003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Ширина із зовнішніми дзеркалами, мм: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C64A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2079</w:t>
            </w:r>
          </w:p>
        </w:tc>
      </w:tr>
      <w:tr w:rsidR="0003549F" w:rsidRPr="0003549F" w14:paraId="7CA644F7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235F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DAC3" w14:textId="77777777" w:rsidR="0003549F" w:rsidRPr="0003549F" w:rsidRDefault="0003549F" w:rsidP="0003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 без леєрів, мм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5038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804</w:t>
            </w:r>
          </w:p>
        </w:tc>
      </w:tr>
      <w:tr w:rsidR="0003549F" w:rsidRPr="0003549F" w14:paraId="51EDFB93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A2A8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C24D" w14:textId="77777777" w:rsidR="0003549F" w:rsidRPr="0003549F" w:rsidRDefault="0003549F" w:rsidP="0003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Мінімальн</w:t>
            </w:r>
            <w:proofErr w:type="spellEnd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довжина</w:t>
            </w:r>
            <w:proofErr w:type="spellEnd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завантаженя</w:t>
            </w:r>
            <w:proofErr w:type="spellEnd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D173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1620</w:t>
            </w:r>
          </w:p>
        </w:tc>
      </w:tr>
      <w:tr w:rsidR="0003549F" w:rsidRPr="0003549F" w14:paraId="4A62EF27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53A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5F34" w14:textId="77777777" w:rsidR="0003549F" w:rsidRPr="0003549F" w:rsidRDefault="0003549F" w:rsidP="0003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Колісна база, мм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45A0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ru-RU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менше  2</w:t>
            </w: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812</w:t>
            </w:r>
          </w:p>
        </w:tc>
      </w:tr>
      <w:tr w:rsidR="0003549F" w:rsidRPr="0003549F" w14:paraId="6D030788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7D0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EEEF" w14:textId="77777777" w:rsidR="0003549F" w:rsidRPr="0003549F" w:rsidRDefault="0003549F" w:rsidP="0003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Мінімальний</w:t>
            </w:r>
            <w:proofErr w:type="spellEnd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об'єм</w:t>
            </w:r>
            <w:proofErr w:type="spellEnd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багажника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4801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менше 800 </w:t>
            </w:r>
          </w:p>
        </w:tc>
      </w:tr>
      <w:tr w:rsidR="0003549F" w:rsidRPr="0003549F" w14:paraId="78331432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DCF3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2985" w14:textId="77777777" w:rsidR="0003549F" w:rsidRPr="0003549F" w:rsidRDefault="0003549F" w:rsidP="0003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Максимальний</w:t>
            </w:r>
            <w:proofErr w:type="spellEnd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об'єм</w:t>
            </w:r>
            <w:proofErr w:type="spellEnd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багажника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CBF3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більше  3000 </w:t>
            </w:r>
          </w:p>
        </w:tc>
      </w:tr>
      <w:tr w:rsidR="0003549F" w:rsidRPr="0003549F" w14:paraId="4EC79040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CA15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74A5" w14:textId="77777777" w:rsidR="0003549F" w:rsidRPr="0003549F" w:rsidRDefault="0003549F" w:rsidP="0003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Дорожній просвіт</w:t>
            </w: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E928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160 </w:t>
            </w:r>
          </w:p>
        </w:tc>
      </w:tr>
      <w:tr w:rsidR="0003549F" w:rsidRPr="0003549F" w14:paraId="01A33373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D6AB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3BC7" w14:textId="77777777" w:rsidR="0003549F" w:rsidRPr="0003549F" w:rsidRDefault="0003549F" w:rsidP="0003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Маса</w:t>
            </w:r>
            <w:proofErr w:type="spellEnd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спорядженого</w:t>
            </w:r>
            <w:proofErr w:type="spellEnd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транспортного </w:t>
            </w:r>
            <w:proofErr w:type="spellStart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засобу</w:t>
            </w:r>
            <w:proofErr w:type="spellEnd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4372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1327</w:t>
            </w:r>
          </w:p>
        </w:tc>
      </w:tr>
      <w:tr w:rsidR="0003549F" w:rsidRPr="0003549F" w14:paraId="2A8C533B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7DBE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E05B" w14:textId="77777777" w:rsidR="0003549F" w:rsidRPr="0003549F" w:rsidRDefault="0003549F" w:rsidP="0003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Максимально допустима </w:t>
            </w:r>
            <w:proofErr w:type="spellStart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маса</w:t>
            </w:r>
            <w:proofErr w:type="spellEnd"/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CB84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1875 </w:t>
            </w:r>
          </w:p>
        </w:tc>
      </w:tr>
      <w:tr w:rsidR="0003549F" w:rsidRPr="0003549F" w14:paraId="2F08BBA4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D4D3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8D0E" w14:textId="77777777" w:rsidR="0003549F" w:rsidRPr="0003549F" w:rsidRDefault="0003549F" w:rsidP="0003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Колісна формула (привід)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02DD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4х2 (передній)</w:t>
            </w:r>
          </w:p>
        </w:tc>
      </w:tr>
      <w:tr w:rsidR="0003549F" w:rsidRPr="0003549F" w14:paraId="23E372B0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56DE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01C" w14:textId="77777777" w:rsidR="0003549F" w:rsidRPr="0003549F" w:rsidRDefault="0003549F" w:rsidP="0003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Тип автомобіля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7FF9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легковий</w:t>
            </w:r>
          </w:p>
        </w:tc>
      </w:tr>
      <w:tr w:rsidR="0003549F" w:rsidRPr="0003549F" w14:paraId="429C6B5B" w14:textId="77777777" w:rsidTr="00062171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8DE5" w14:textId="77777777" w:rsidR="0003549F" w:rsidRPr="0003549F" w:rsidRDefault="0003549F" w:rsidP="000354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80BA" w14:textId="77777777" w:rsidR="0003549F" w:rsidRPr="0003549F" w:rsidRDefault="0003549F" w:rsidP="0003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кузова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470C" w14:textId="77777777" w:rsidR="0003549F" w:rsidRPr="0003549F" w:rsidRDefault="0003549F" w:rsidP="0003549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універсал</w:t>
            </w:r>
          </w:p>
        </w:tc>
      </w:tr>
    </w:tbl>
    <w:p w14:paraId="05CF4D4A" w14:textId="77777777" w:rsidR="0003549F" w:rsidRPr="0003549F" w:rsidRDefault="0003549F" w:rsidP="000354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CD4D171" w14:textId="77777777" w:rsidR="0003549F" w:rsidRPr="0003549F" w:rsidRDefault="0003549F" w:rsidP="000354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B73D9C9" w14:textId="77777777" w:rsidR="0003549F" w:rsidRPr="0003549F" w:rsidRDefault="0003549F" w:rsidP="000354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6769FB3" w14:textId="77777777" w:rsidR="0003549F" w:rsidRPr="0003549F" w:rsidRDefault="0003549F" w:rsidP="000354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FD99242" w14:textId="77777777" w:rsidR="0003549F" w:rsidRPr="0003549F" w:rsidRDefault="0003549F" w:rsidP="000354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8CCCE1D" w14:textId="77777777" w:rsidR="0003549F" w:rsidRPr="0003549F" w:rsidRDefault="0003549F" w:rsidP="000354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5799"/>
        <w:gridCol w:w="2842"/>
      </w:tblGrid>
      <w:tr w:rsidR="0003549F" w:rsidRPr="0003549F" w14:paraId="6095BBB6" w14:textId="77777777" w:rsidTr="00062171">
        <w:tc>
          <w:tcPr>
            <w:tcW w:w="9345" w:type="dxa"/>
            <w:gridSpan w:val="3"/>
          </w:tcPr>
          <w:p w14:paraId="040BE3BD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3549F">
              <w:rPr>
                <w:rFonts w:ascii="Times New Roman" w:hAnsi="Times New Roman"/>
                <w:b/>
                <w:sz w:val="28"/>
                <w:szCs w:val="28"/>
              </w:rPr>
              <w:t>Комплектація</w:t>
            </w:r>
            <w:r w:rsidRPr="000354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  <w:p w14:paraId="572C7BC9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3549F" w:rsidRPr="0003549F" w14:paraId="17108DD6" w14:textId="77777777" w:rsidTr="00062171">
        <w:tc>
          <w:tcPr>
            <w:tcW w:w="704" w:type="dxa"/>
          </w:tcPr>
          <w:p w14:paraId="6B4F3252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b/>
              </w:rPr>
              <w:t xml:space="preserve">№  з/п </w:t>
            </w:r>
          </w:p>
        </w:tc>
        <w:tc>
          <w:tcPr>
            <w:tcW w:w="5799" w:type="dxa"/>
            <w:vAlign w:val="center"/>
          </w:tcPr>
          <w:p w14:paraId="584A61A2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b/>
              </w:rPr>
              <w:t xml:space="preserve">Найменування </w:t>
            </w:r>
          </w:p>
        </w:tc>
        <w:tc>
          <w:tcPr>
            <w:tcW w:w="2842" w:type="dxa"/>
            <w:vAlign w:val="center"/>
          </w:tcPr>
          <w:p w14:paraId="389068C8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b/>
              </w:rPr>
              <w:t xml:space="preserve">Параметри </w:t>
            </w:r>
          </w:p>
        </w:tc>
      </w:tr>
      <w:tr w:rsidR="0003549F" w:rsidRPr="0003549F" w14:paraId="3A3D5C06" w14:textId="77777777" w:rsidTr="00062171">
        <w:tc>
          <w:tcPr>
            <w:tcW w:w="704" w:type="dxa"/>
            <w:vAlign w:val="center"/>
          </w:tcPr>
          <w:p w14:paraId="711E01A9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99" w:type="dxa"/>
          </w:tcPr>
          <w:p w14:paraId="2732B612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 xml:space="preserve">ESP+HАS (система курсової </w:t>
            </w: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стійкості+система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 xml:space="preserve"> допомоги при старті на підйомі)</w:t>
            </w:r>
          </w:p>
        </w:tc>
        <w:tc>
          <w:tcPr>
            <w:tcW w:w="2842" w:type="dxa"/>
          </w:tcPr>
          <w:p w14:paraId="5F7F85D0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73AA6276" w14:textId="77777777" w:rsidTr="00062171">
        <w:tc>
          <w:tcPr>
            <w:tcW w:w="704" w:type="dxa"/>
            <w:vAlign w:val="center"/>
          </w:tcPr>
          <w:p w14:paraId="5F001564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99" w:type="dxa"/>
          </w:tcPr>
          <w:p w14:paraId="2141748C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Електронна система розподілу гальмівних зусиль EBV</w:t>
            </w:r>
          </w:p>
        </w:tc>
        <w:tc>
          <w:tcPr>
            <w:tcW w:w="2842" w:type="dxa"/>
          </w:tcPr>
          <w:p w14:paraId="6720E2D1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63D1BFED" w14:textId="77777777" w:rsidTr="00062171">
        <w:tc>
          <w:tcPr>
            <w:tcW w:w="704" w:type="dxa"/>
            <w:vAlign w:val="center"/>
          </w:tcPr>
          <w:p w14:paraId="6A903057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99" w:type="dxa"/>
          </w:tcPr>
          <w:p w14:paraId="389B73F7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Гальмівна система ABS (</w:t>
            </w: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антиблокувальна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 xml:space="preserve"> система)</w:t>
            </w:r>
          </w:p>
        </w:tc>
        <w:tc>
          <w:tcPr>
            <w:tcW w:w="2842" w:type="dxa"/>
          </w:tcPr>
          <w:p w14:paraId="3EBC95F5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42329CE1" w14:textId="77777777" w:rsidTr="00062171">
        <w:tc>
          <w:tcPr>
            <w:tcW w:w="704" w:type="dxa"/>
            <w:vAlign w:val="center"/>
          </w:tcPr>
          <w:p w14:paraId="00BCE4D5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99" w:type="dxa"/>
          </w:tcPr>
          <w:p w14:paraId="69A36AE9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Датчик паска безпеки водія</w:t>
            </w:r>
          </w:p>
        </w:tc>
        <w:tc>
          <w:tcPr>
            <w:tcW w:w="2842" w:type="dxa"/>
          </w:tcPr>
          <w:p w14:paraId="3D495AF1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796B56B7" w14:textId="77777777" w:rsidTr="00062171">
        <w:tc>
          <w:tcPr>
            <w:tcW w:w="704" w:type="dxa"/>
            <w:vAlign w:val="center"/>
          </w:tcPr>
          <w:p w14:paraId="2AB92899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99" w:type="dxa"/>
          </w:tcPr>
          <w:p w14:paraId="1C574CA7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Дзеркала пофарбовані в колір кузова</w:t>
            </w:r>
          </w:p>
        </w:tc>
        <w:tc>
          <w:tcPr>
            <w:tcW w:w="2842" w:type="dxa"/>
          </w:tcPr>
          <w:p w14:paraId="5C2458B1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58442DF8" w14:textId="77777777" w:rsidTr="00062171">
        <w:tc>
          <w:tcPr>
            <w:tcW w:w="704" w:type="dxa"/>
            <w:vAlign w:val="center"/>
          </w:tcPr>
          <w:p w14:paraId="25EA9136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99" w:type="dxa"/>
          </w:tcPr>
          <w:p w14:paraId="32D1794B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3549F">
              <w:rPr>
                <w:rFonts w:ascii="Times New Roman" w:eastAsia="Calibri" w:hAnsi="Times New Roman"/>
                <w:sz w:val="24"/>
                <w:szCs w:val="24"/>
              </w:rPr>
              <w:t>Електродзеркала</w:t>
            </w:r>
            <w:proofErr w:type="spellEnd"/>
            <w:r w:rsidRPr="0003549F">
              <w:rPr>
                <w:rFonts w:ascii="Times New Roman" w:eastAsia="Calibri" w:hAnsi="Times New Roman"/>
                <w:sz w:val="24"/>
                <w:szCs w:val="24"/>
              </w:rPr>
              <w:t xml:space="preserve"> заднього огляду з обігрівом з датчиком температури</w:t>
            </w:r>
          </w:p>
        </w:tc>
        <w:tc>
          <w:tcPr>
            <w:tcW w:w="2842" w:type="dxa"/>
          </w:tcPr>
          <w:p w14:paraId="29270053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099F4510" w14:textId="77777777" w:rsidTr="00062171">
        <w:tc>
          <w:tcPr>
            <w:tcW w:w="704" w:type="dxa"/>
            <w:vAlign w:val="center"/>
          </w:tcPr>
          <w:p w14:paraId="4AA45750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99" w:type="dxa"/>
          </w:tcPr>
          <w:p w14:paraId="1DB67833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Засклений кузов</w:t>
            </w:r>
          </w:p>
        </w:tc>
        <w:tc>
          <w:tcPr>
            <w:tcW w:w="2842" w:type="dxa"/>
          </w:tcPr>
          <w:p w14:paraId="7C2DF1B9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764E34FA" w14:textId="77777777" w:rsidTr="00062171">
        <w:tc>
          <w:tcPr>
            <w:tcW w:w="704" w:type="dxa"/>
            <w:vAlign w:val="center"/>
          </w:tcPr>
          <w:p w14:paraId="3E293E38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99" w:type="dxa"/>
          </w:tcPr>
          <w:p w14:paraId="4F44C827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Захисні щитки на гальмівні диски</w:t>
            </w:r>
          </w:p>
        </w:tc>
        <w:tc>
          <w:tcPr>
            <w:tcW w:w="2842" w:type="dxa"/>
          </w:tcPr>
          <w:p w14:paraId="1CBF69E5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12ED92EA" w14:textId="77777777" w:rsidTr="00062171">
        <w:tc>
          <w:tcPr>
            <w:tcW w:w="704" w:type="dxa"/>
            <w:vAlign w:val="center"/>
          </w:tcPr>
          <w:p w14:paraId="31536344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99" w:type="dxa"/>
          </w:tcPr>
          <w:p w14:paraId="6713F8B3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Кишені на спинці передніх сидінь</w:t>
            </w:r>
          </w:p>
        </w:tc>
        <w:tc>
          <w:tcPr>
            <w:tcW w:w="2842" w:type="dxa"/>
          </w:tcPr>
          <w:p w14:paraId="0438D26F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53AE8C98" w14:textId="77777777" w:rsidTr="00062171">
        <w:tc>
          <w:tcPr>
            <w:tcW w:w="704" w:type="dxa"/>
            <w:vAlign w:val="center"/>
          </w:tcPr>
          <w:p w14:paraId="3F29E364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799" w:type="dxa"/>
          </w:tcPr>
          <w:p w14:paraId="450538A3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eastAsia="Calibri" w:hAnsi="Times New Roman"/>
                <w:sz w:val="24"/>
                <w:szCs w:val="24"/>
              </w:rPr>
              <w:t>Кондиціонер салону</w:t>
            </w:r>
          </w:p>
        </w:tc>
        <w:tc>
          <w:tcPr>
            <w:tcW w:w="2842" w:type="dxa"/>
          </w:tcPr>
          <w:p w14:paraId="745A9FBA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5A782753" w14:textId="77777777" w:rsidTr="00062171">
        <w:tc>
          <w:tcPr>
            <w:tcW w:w="704" w:type="dxa"/>
            <w:vAlign w:val="center"/>
          </w:tcPr>
          <w:p w14:paraId="6A547DF4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799" w:type="dxa"/>
          </w:tcPr>
          <w:p w14:paraId="4670F892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eastAsia="Calibri" w:hAnsi="Times New Roman"/>
                <w:sz w:val="24"/>
                <w:szCs w:val="24"/>
              </w:rPr>
              <w:t>Обігрів заднього скла</w:t>
            </w:r>
          </w:p>
        </w:tc>
        <w:tc>
          <w:tcPr>
            <w:tcW w:w="2842" w:type="dxa"/>
          </w:tcPr>
          <w:p w14:paraId="76FCC756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18B22BB7" w14:textId="77777777" w:rsidTr="00062171">
        <w:tc>
          <w:tcPr>
            <w:tcW w:w="704" w:type="dxa"/>
            <w:vAlign w:val="center"/>
          </w:tcPr>
          <w:p w14:paraId="4E89895F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799" w:type="dxa"/>
          </w:tcPr>
          <w:p w14:paraId="0D67E2C6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Пакет погані дороги: захист від вологи</w:t>
            </w:r>
          </w:p>
        </w:tc>
        <w:tc>
          <w:tcPr>
            <w:tcW w:w="2842" w:type="dxa"/>
          </w:tcPr>
          <w:p w14:paraId="65737090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23F8E367" w14:textId="77777777" w:rsidTr="00062171">
        <w:tc>
          <w:tcPr>
            <w:tcW w:w="704" w:type="dxa"/>
            <w:vAlign w:val="center"/>
          </w:tcPr>
          <w:p w14:paraId="0643D870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799" w:type="dxa"/>
          </w:tcPr>
          <w:p w14:paraId="73D2E2B4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 xml:space="preserve">Пакет погані дороги: </w:t>
            </w: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антигравійна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 xml:space="preserve"> обробка</w:t>
            </w:r>
          </w:p>
        </w:tc>
        <w:tc>
          <w:tcPr>
            <w:tcW w:w="2842" w:type="dxa"/>
          </w:tcPr>
          <w:p w14:paraId="7C4FFF0F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37AB4402" w14:textId="77777777" w:rsidTr="00062171">
        <w:tc>
          <w:tcPr>
            <w:tcW w:w="704" w:type="dxa"/>
            <w:vAlign w:val="center"/>
          </w:tcPr>
          <w:p w14:paraId="1E38B120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799" w:type="dxa"/>
          </w:tcPr>
          <w:p w14:paraId="7FEFCFC5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Пакет погані дороги: захисту від пилу</w:t>
            </w:r>
          </w:p>
        </w:tc>
        <w:tc>
          <w:tcPr>
            <w:tcW w:w="2842" w:type="dxa"/>
          </w:tcPr>
          <w:p w14:paraId="2E02ACC8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572EB5B9" w14:textId="77777777" w:rsidTr="00062171">
        <w:tc>
          <w:tcPr>
            <w:tcW w:w="704" w:type="dxa"/>
            <w:vAlign w:val="center"/>
          </w:tcPr>
          <w:p w14:paraId="405CC1EA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799" w:type="dxa"/>
          </w:tcPr>
          <w:p w14:paraId="418808E5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Передній та задній бампери пофарбовані в колір кузова</w:t>
            </w:r>
          </w:p>
        </w:tc>
        <w:tc>
          <w:tcPr>
            <w:tcW w:w="2842" w:type="dxa"/>
          </w:tcPr>
          <w:p w14:paraId="1ACA1FB2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535B9E99" w14:textId="77777777" w:rsidTr="00062171">
        <w:tc>
          <w:tcPr>
            <w:tcW w:w="704" w:type="dxa"/>
            <w:vAlign w:val="center"/>
          </w:tcPr>
          <w:p w14:paraId="35FE4DAE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799" w:type="dxa"/>
          </w:tcPr>
          <w:p w14:paraId="77F6CD05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Повнорозмірне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 xml:space="preserve"> запасне колесо</w:t>
            </w:r>
          </w:p>
        </w:tc>
        <w:tc>
          <w:tcPr>
            <w:tcW w:w="2842" w:type="dxa"/>
          </w:tcPr>
          <w:p w14:paraId="52243D97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498B3BCC" w14:textId="77777777" w:rsidTr="00062171">
        <w:tc>
          <w:tcPr>
            <w:tcW w:w="704" w:type="dxa"/>
            <w:vAlign w:val="center"/>
          </w:tcPr>
          <w:p w14:paraId="7CE03E20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799" w:type="dxa"/>
          </w:tcPr>
          <w:p w14:paraId="41BC5D11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Спинка 2-го ряду сидінь складається 1 /3-2/3, сидіння складаються до першого ряду</w:t>
            </w:r>
          </w:p>
        </w:tc>
        <w:tc>
          <w:tcPr>
            <w:tcW w:w="2842" w:type="dxa"/>
          </w:tcPr>
          <w:p w14:paraId="724B305C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736BDFD6" w14:textId="77777777" w:rsidTr="00062171">
        <w:tc>
          <w:tcPr>
            <w:tcW w:w="704" w:type="dxa"/>
            <w:vAlign w:val="center"/>
          </w:tcPr>
          <w:p w14:paraId="7D81DD0B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799" w:type="dxa"/>
          </w:tcPr>
          <w:p w14:paraId="7A09EA53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Тримісне сидіння другого ряду</w:t>
            </w:r>
          </w:p>
        </w:tc>
        <w:tc>
          <w:tcPr>
            <w:tcW w:w="2842" w:type="dxa"/>
          </w:tcPr>
          <w:p w14:paraId="696F71C1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46593B26" w14:textId="77777777" w:rsidTr="00062171">
        <w:tc>
          <w:tcPr>
            <w:tcW w:w="704" w:type="dxa"/>
            <w:vAlign w:val="center"/>
          </w:tcPr>
          <w:p w14:paraId="0C771612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5799" w:type="dxa"/>
          </w:tcPr>
          <w:p w14:paraId="4F9677CC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Триточкові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 xml:space="preserve"> ремені безпеки з регулюванням по висоті водія та пасажира</w:t>
            </w:r>
          </w:p>
        </w:tc>
        <w:tc>
          <w:tcPr>
            <w:tcW w:w="2842" w:type="dxa"/>
          </w:tcPr>
          <w:p w14:paraId="5A7E9CFB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3640356A" w14:textId="77777777" w:rsidTr="00062171">
        <w:tc>
          <w:tcPr>
            <w:tcW w:w="704" w:type="dxa"/>
            <w:vAlign w:val="center"/>
          </w:tcPr>
          <w:p w14:paraId="683F0535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799" w:type="dxa"/>
          </w:tcPr>
          <w:p w14:paraId="54B7AB61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 xml:space="preserve">Функція </w:t>
            </w: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деактиващї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 xml:space="preserve"> пасажирської подушки безпеки</w:t>
            </w:r>
          </w:p>
        </w:tc>
        <w:tc>
          <w:tcPr>
            <w:tcW w:w="2842" w:type="dxa"/>
          </w:tcPr>
          <w:p w14:paraId="25367C03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6D95E619" w14:textId="77777777" w:rsidTr="00062171">
        <w:tc>
          <w:tcPr>
            <w:tcW w:w="704" w:type="dxa"/>
            <w:vAlign w:val="center"/>
          </w:tcPr>
          <w:p w14:paraId="584DF16F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799" w:type="dxa"/>
          </w:tcPr>
          <w:p w14:paraId="41340591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 xml:space="preserve">Дорожній набір засобів безпеки (сумка </w:t>
            </w: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органайзер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 xml:space="preserve">, аптечка, вогнегасник, знак аварійної зупинки, трос </w:t>
            </w: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буксирувальний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світловідбиваючі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 xml:space="preserve"> жилети, робочі рукавиці)</w:t>
            </w:r>
          </w:p>
        </w:tc>
        <w:tc>
          <w:tcPr>
            <w:tcW w:w="2842" w:type="dxa"/>
          </w:tcPr>
          <w:p w14:paraId="03C66824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784805EE" w14:textId="77777777" w:rsidTr="00062171">
        <w:tc>
          <w:tcPr>
            <w:tcW w:w="704" w:type="dxa"/>
            <w:vAlign w:val="center"/>
          </w:tcPr>
          <w:p w14:paraId="2AA92FB0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799" w:type="dxa"/>
          </w:tcPr>
          <w:p w14:paraId="37974E47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Задні засклені двері, що відкриваються на 180°</w:t>
            </w:r>
          </w:p>
        </w:tc>
        <w:tc>
          <w:tcPr>
            <w:tcW w:w="2842" w:type="dxa"/>
          </w:tcPr>
          <w:p w14:paraId="42A2BD61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1D001AA4" w14:textId="77777777" w:rsidTr="00062171">
        <w:tc>
          <w:tcPr>
            <w:tcW w:w="704" w:type="dxa"/>
            <w:vAlign w:val="center"/>
          </w:tcPr>
          <w:p w14:paraId="7E18778A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799" w:type="dxa"/>
          </w:tcPr>
          <w:p w14:paraId="0BAEE18C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Електросклопідіймачі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 xml:space="preserve"> для передніх дверей</w:t>
            </w:r>
          </w:p>
        </w:tc>
        <w:tc>
          <w:tcPr>
            <w:tcW w:w="2842" w:type="dxa"/>
          </w:tcPr>
          <w:p w14:paraId="4F0F6770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7723E47C" w14:textId="77777777" w:rsidTr="00062171">
        <w:tc>
          <w:tcPr>
            <w:tcW w:w="704" w:type="dxa"/>
            <w:vAlign w:val="center"/>
          </w:tcPr>
          <w:p w14:paraId="280ACF16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799" w:type="dxa"/>
          </w:tcPr>
          <w:p w14:paraId="41B739BC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Електродзеркала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 xml:space="preserve"> заднього огляду з обігрівом</w:t>
            </w:r>
          </w:p>
        </w:tc>
        <w:tc>
          <w:tcPr>
            <w:tcW w:w="2842" w:type="dxa"/>
          </w:tcPr>
          <w:p w14:paraId="2D2ECAB9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5933AED6" w14:textId="77777777" w:rsidTr="00062171">
        <w:tc>
          <w:tcPr>
            <w:tcW w:w="704" w:type="dxa"/>
            <w:vAlign w:val="center"/>
          </w:tcPr>
          <w:p w14:paraId="37015B9D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799" w:type="dxa"/>
          </w:tcPr>
          <w:p w14:paraId="4A246589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Датчик світла (автоматичне увімкнення ближнього світла при настанні сутінок)</w:t>
            </w:r>
          </w:p>
        </w:tc>
        <w:tc>
          <w:tcPr>
            <w:tcW w:w="2842" w:type="dxa"/>
          </w:tcPr>
          <w:p w14:paraId="715807E4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4DC4B002" w14:textId="77777777" w:rsidTr="00062171">
        <w:tc>
          <w:tcPr>
            <w:tcW w:w="704" w:type="dxa"/>
            <w:vAlign w:val="center"/>
          </w:tcPr>
          <w:p w14:paraId="2EC72F12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799" w:type="dxa"/>
          </w:tcPr>
          <w:p w14:paraId="2A658B86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Полиця для речей над вітровим склом</w:t>
            </w:r>
          </w:p>
        </w:tc>
        <w:tc>
          <w:tcPr>
            <w:tcW w:w="2842" w:type="dxa"/>
          </w:tcPr>
          <w:p w14:paraId="14A6602F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12287FDD" w14:textId="77777777" w:rsidTr="00062171">
        <w:tc>
          <w:tcPr>
            <w:tcW w:w="704" w:type="dxa"/>
            <w:vAlign w:val="center"/>
          </w:tcPr>
          <w:p w14:paraId="0DA11AC4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799" w:type="dxa"/>
          </w:tcPr>
          <w:p w14:paraId="788C831A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Аудіосистема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Radio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Connect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 xml:space="preserve"> R </w:t>
            </w: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Go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 xml:space="preserve">: 4 динаміки,радіо,mp3, </w:t>
            </w: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>, USB, AUX</w:t>
            </w:r>
          </w:p>
        </w:tc>
        <w:tc>
          <w:tcPr>
            <w:tcW w:w="2842" w:type="dxa"/>
          </w:tcPr>
          <w:p w14:paraId="418E7B99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21AC715E" w14:textId="77777777" w:rsidTr="00062171">
        <w:tc>
          <w:tcPr>
            <w:tcW w:w="704" w:type="dxa"/>
            <w:vAlign w:val="center"/>
          </w:tcPr>
          <w:p w14:paraId="36BE0E9D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799" w:type="dxa"/>
          </w:tcPr>
          <w:p w14:paraId="344361E5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Додаткова розетка 12В зверху в ніші біля водія+ USB</w:t>
            </w:r>
          </w:p>
        </w:tc>
        <w:tc>
          <w:tcPr>
            <w:tcW w:w="2842" w:type="dxa"/>
          </w:tcPr>
          <w:p w14:paraId="180F6543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3AB058D2" w14:textId="77777777" w:rsidTr="00062171">
        <w:tc>
          <w:tcPr>
            <w:tcW w:w="704" w:type="dxa"/>
            <w:vAlign w:val="center"/>
          </w:tcPr>
          <w:p w14:paraId="6F85D533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799" w:type="dxa"/>
          </w:tcPr>
          <w:p w14:paraId="7C50EC40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Еко-режим</w:t>
            </w:r>
          </w:p>
        </w:tc>
        <w:tc>
          <w:tcPr>
            <w:tcW w:w="2842" w:type="dxa"/>
          </w:tcPr>
          <w:p w14:paraId="478454A7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7A036D44" w14:textId="77777777" w:rsidTr="00062171">
        <w:tc>
          <w:tcPr>
            <w:tcW w:w="704" w:type="dxa"/>
            <w:vAlign w:val="center"/>
          </w:tcPr>
          <w:p w14:paraId="1A4C3513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799" w:type="dxa"/>
          </w:tcPr>
          <w:p w14:paraId="789CE9FF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Засклені ліві зсувні двері з кватиркою</w:t>
            </w:r>
          </w:p>
        </w:tc>
        <w:tc>
          <w:tcPr>
            <w:tcW w:w="2842" w:type="dxa"/>
          </w:tcPr>
          <w:p w14:paraId="36C9E282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5EED555F" w14:textId="77777777" w:rsidTr="00062171">
        <w:tc>
          <w:tcPr>
            <w:tcW w:w="704" w:type="dxa"/>
            <w:vAlign w:val="center"/>
          </w:tcPr>
          <w:p w14:paraId="7083B3F3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799" w:type="dxa"/>
          </w:tcPr>
          <w:p w14:paraId="079B6100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Засклені праві зсувні двері з кватиркою</w:t>
            </w:r>
          </w:p>
        </w:tc>
        <w:tc>
          <w:tcPr>
            <w:tcW w:w="2842" w:type="dxa"/>
          </w:tcPr>
          <w:p w14:paraId="6EE4E9E1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3845CE97" w14:textId="77777777" w:rsidTr="00062171">
        <w:tc>
          <w:tcPr>
            <w:tcW w:w="704" w:type="dxa"/>
            <w:vAlign w:val="center"/>
          </w:tcPr>
          <w:p w14:paraId="51F1086F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799" w:type="dxa"/>
          </w:tcPr>
          <w:p w14:paraId="26DD6BE2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Сталеві диски розмір шин 185/65 R15</w:t>
            </w:r>
          </w:p>
        </w:tc>
        <w:tc>
          <w:tcPr>
            <w:tcW w:w="2842" w:type="dxa"/>
          </w:tcPr>
          <w:p w14:paraId="1780839D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5FFF4041" w14:textId="77777777" w:rsidTr="00062171">
        <w:tc>
          <w:tcPr>
            <w:tcW w:w="704" w:type="dxa"/>
            <w:vAlign w:val="center"/>
          </w:tcPr>
          <w:p w14:paraId="6913454E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799" w:type="dxa"/>
          </w:tcPr>
          <w:p w14:paraId="2356A1FF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Індикатор перемикання передач</w:t>
            </w:r>
          </w:p>
        </w:tc>
        <w:tc>
          <w:tcPr>
            <w:tcW w:w="2842" w:type="dxa"/>
          </w:tcPr>
          <w:p w14:paraId="4D917340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381E0DB2" w14:textId="77777777" w:rsidTr="00062171">
        <w:tc>
          <w:tcPr>
            <w:tcW w:w="704" w:type="dxa"/>
            <w:vAlign w:val="center"/>
          </w:tcPr>
          <w:p w14:paraId="5E50EDEE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799" w:type="dxa"/>
          </w:tcPr>
          <w:p w14:paraId="61C4A803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Кольорова гамма інтер'єру Чорний Титан</w:t>
            </w:r>
          </w:p>
        </w:tc>
        <w:tc>
          <w:tcPr>
            <w:tcW w:w="2842" w:type="dxa"/>
          </w:tcPr>
          <w:p w14:paraId="506E7226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4D730A98" w14:textId="77777777" w:rsidTr="00062171">
        <w:tc>
          <w:tcPr>
            <w:tcW w:w="704" w:type="dxa"/>
            <w:vAlign w:val="center"/>
          </w:tcPr>
          <w:p w14:paraId="74004319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799" w:type="dxa"/>
          </w:tcPr>
          <w:p w14:paraId="491B0354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Максимальний пластиковий бічний захист багажного відділення</w:t>
            </w:r>
          </w:p>
        </w:tc>
        <w:tc>
          <w:tcPr>
            <w:tcW w:w="2842" w:type="dxa"/>
          </w:tcPr>
          <w:p w14:paraId="2C5B8110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7ECB242E" w14:textId="77777777" w:rsidTr="00062171">
        <w:tc>
          <w:tcPr>
            <w:tcW w:w="704" w:type="dxa"/>
            <w:vAlign w:val="center"/>
          </w:tcPr>
          <w:p w14:paraId="516A4382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799" w:type="dxa"/>
          </w:tcPr>
          <w:p w14:paraId="74ACA758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Повітроводи для 2-го ряду сидінь</w:t>
            </w:r>
          </w:p>
        </w:tc>
        <w:tc>
          <w:tcPr>
            <w:tcW w:w="2842" w:type="dxa"/>
          </w:tcPr>
          <w:p w14:paraId="1E9CC1FF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66650753" w14:textId="77777777" w:rsidTr="00062171">
        <w:tc>
          <w:tcPr>
            <w:tcW w:w="704" w:type="dxa"/>
            <w:vAlign w:val="center"/>
          </w:tcPr>
          <w:p w14:paraId="52380307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799" w:type="dxa"/>
          </w:tcPr>
          <w:p w14:paraId="49D9095F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Повторювачі поворотів</w:t>
            </w:r>
          </w:p>
        </w:tc>
        <w:tc>
          <w:tcPr>
            <w:tcW w:w="2842" w:type="dxa"/>
          </w:tcPr>
          <w:p w14:paraId="26495595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58C57F87" w14:textId="77777777" w:rsidTr="00062171">
        <w:tc>
          <w:tcPr>
            <w:tcW w:w="704" w:type="dxa"/>
            <w:vAlign w:val="center"/>
          </w:tcPr>
          <w:p w14:paraId="4CD6DEF5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799" w:type="dxa"/>
          </w:tcPr>
          <w:p w14:paraId="6A3434BE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Світлодюдні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 xml:space="preserve"> денні ходові вогні C-</w:t>
            </w: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shape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 xml:space="preserve"> в передніх фарах</w:t>
            </w:r>
          </w:p>
        </w:tc>
        <w:tc>
          <w:tcPr>
            <w:tcW w:w="2842" w:type="dxa"/>
          </w:tcPr>
          <w:p w14:paraId="6FD851C2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22BB2F38" w14:textId="77777777" w:rsidTr="00062171">
        <w:tc>
          <w:tcPr>
            <w:tcW w:w="704" w:type="dxa"/>
            <w:vAlign w:val="center"/>
          </w:tcPr>
          <w:p w14:paraId="2BBA4838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799" w:type="dxa"/>
          </w:tcPr>
          <w:p w14:paraId="24714E95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Склоочисник заднього скла</w:t>
            </w:r>
          </w:p>
        </w:tc>
        <w:tc>
          <w:tcPr>
            <w:tcW w:w="2842" w:type="dxa"/>
          </w:tcPr>
          <w:p w14:paraId="29E0737C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75CED92E" w14:textId="77777777" w:rsidTr="00062171">
        <w:tc>
          <w:tcPr>
            <w:tcW w:w="704" w:type="dxa"/>
            <w:vAlign w:val="center"/>
          </w:tcPr>
          <w:p w14:paraId="020F42A7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799" w:type="dxa"/>
          </w:tcPr>
          <w:p w14:paraId="1E7CA2D6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Сталевий захист двигуна</w:t>
            </w:r>
          </w:p>
        </w:tc>
        <w:tc>
          <w:tcPr>
            <w:tcW w:w="2842" w:type="dxa"/>
          </w:tcPr>
          <w:p w14:paraId="2E7FBEFE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6EC09276" w14:textId="77777777" w:rsidTr="00062171">
        <w:tc>
          <w:tcPr>
            <w:tcW w:w="704" w:type="dxa"/>
            <w:vAlign w:val="center"/>
          </w:tcPr>
          <w:p w14:paraId="1B6EC1C9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799" w:type="dxa"/>
          </w:tcPr>
          <w:p w14:paraId="030CEA1B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Три підголівники 2-го ряду сидінь</w:t>
            </w:r>
          </w:p>
        </w:tc>
        <w:tc>
          <w:tcPr>
            <w:tcW w:w="2842" w:type="dxa"/>
          </w:tcPr>
          <w:p w14:paraId="217DB61F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60A00889" w14:textId="77777777" w:rsidTr="00062171">
        <w:tc>
          <w:tcPr>
            <w:tcW w:w="704" w:type="dxa"/>
            <w:vAlign w:val="center"/>
          </w:tcPr>
          <w:p w14:paraId="6CBFA97B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799" w:type="dxa"/>
          </w:tcPr>
          <w:p w14:paraId="0FD5D430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Триточкові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 xml:space="preserve"> ремені безпеки 2-го ряду сидінь</w:t>
            </w:r>
          </w:p>
        </w:tc>
        <w:tc>
          <w:tcPr>
            <w:tcW w:w="2842" w:type="dxa"/>
          </w:tcPr>
          <w:p w14:paraId="1939FCB2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21856CF1" w14:textId="77777777" w:rsidTr="00062171">
        <w:tc>
          <w:tcPr>
            <w:tcW w:w="704" w:type="dxa"/>
            <w:vAlign w:val="center"/>
          </w:tcPr>
          <w:p w14:paraId="767461BC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799" w:type="dxa"/>
          </w:tcPr>
          <w:p w14:paraId="69D64DB3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Фронтальна подушка безпеки пасажира</w:t>
            </w:r>
          </w:p>
        </w:tc>
        <w:tc>
          <w:tcPr>
            <w:tcW w:w="2842" w:type="dxa"/>
          </w:tcPr>
          <w:p w14:paraId="5D6FB526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27E8DC72" w14:textId="77777777" w:rsidTr="00062171">
        <w:tc>
          <w:tcPr>
            <w:tcW w:w="704" w:type="dxa"/>
            <w:vAlign w:val="center"/>
          </w:tcPr>
          <w:p w14:paraId="16B10FE0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799" w:type="dxa"/>
          </w:tcPr>
          <w:p w14:paraId="21BAD24D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Гарантія 3 роки або 100 000 км</w:t>
            </w:r>
          </w:p>
        </w:tc>
        <w:tc>
          <w:tcPr>
            <w:tcW w:w="2842" w:type="dxa"/>
          </w:tcPr>
          <w:p w14:paraId="1722AA38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204F130F" w14:textId="77777777" w:rsidTr="00062171">
        <w:tc>
          <w:tcPr>
            <w:tcW w:w="704" w:type="dxa"/>
            <w:vAlign w:val="center"/>
          </w:tcPr>
          <w:p w14:paraId="2B5DBA70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799" w:type="dxa"/>
          </w:tcPr>
          <w:p w14:paraId="45C616EE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Термосумка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 xml:space="preserve"> для перевезення біологічних препаратів та крові об'єм - 30-40 літрів - 1 шт., акумулятори холоду - 5 шт.</w:t>
            </w:r>
          </w:p>
        </w:tc>
        <w:tc>
          <w:tcPr>
            <w:tcW w:w="2842" w:type="dxa"/>
          </w:tcPr>
          <w:p w14:paraId="5B6A83CC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7BFA5C6A" w14:textId="77777777" w:rsidTr="00062171">
        <w:tc>
          <w:tcPr>
            <w:tcW w:w="704" w:type="dxa"/>
            <w:vAlign w:val="center"/>
          </w:tcPr>
          <w:p w14:paraId="149AFA26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799" w:type="dxa"/>
          </w:tcPr>
          <w:p w14:paraId="187B332A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Термосумка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 xml:space="preserve"> для перевезення </w:t>
            </w: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термонестійких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 xml:space="preserve"> медичних препаратів та вакцин  об'єм - 40-60 літрів - 1 шт., акумулятори холоду - 10 шт.</w:t>
            </w:r>
          </w:p>
        </w:tc>
        <w:tc>
          <w:tcPr>
            <w:tcW w:w="2842" w:type="dxa"/>
          </w:tcPr>
          <w:p w14:paraId="49667DF1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41FF0FAC" w14:textId="77777777" w:rsidTr="00062171">
        <w:tc>
          <w:tcPr>
            <w:tcW w:w="704" w:type="dxa"/>
            <w:vAlign w:val="center"/>
          </w:tcPr>
          <w:p w14:paraId="4EB854DB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799" w:type="dxa"/>
          </w:tcPr>
          <w:p w14:paraId="109C2343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Сумка з набором інструментів та лабораторно-діагностичних приладів, необхідних для розтину тварин, взяття матеріалу для проведення лабораторно-діагностичних досліджень – 1 шт.</w:t>
            </w:r>
          </w:p>
        </w:tc>
        <w:tc>
          <w:tcPr>
            <w:tcW w:w="2842" w:type="dxa"/>
          </w:tcPr>
          <w:p w14:paraId="510182AD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3675D00E" w14:textId="77777777" w:rsidTr="00062171">
        <w:tc>
          <w:tcPr>
            <w:tcW w:w="704" w:type="dxa"/>
            <w:vAlign w:val="center"/>
          </w:tcPr>
          <w:p w14:paraId="710917BE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5799" w:type="dxa"/>
          </w:tcPr>
          <w:p w14:paraId="04E0C133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Сумка для набору ветеринарно-лікарських засобів, необхідних для надання невідкладної допомоги тваринам, що захворіли – 1 шт.</w:t>
            </w:r>
          </w:p>
        </w:tc>
        <w:tc>
          <w:tcPr>
            <w:tcW w:w="2842" w:type="dxa"/>
          </w:tcPr>
          <w:p w14:paraId="3D6067AB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76287D95" w14:textId="77777777" w:rsidTr="00062171">
        <w:tc>
          <w:tcPr>
            <w:tcW w:w="704" w:type="dxa"/>
            <w:vAlign w:val="center"/>
          </w:tcPr>
          <w:p w14:paraId="60BB871F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5799" w:type="dxa"/>
          </w:tcPr>
          <w:p w14:paraId="153B8888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Термосумки , сумки з інструментами та засобами повинні бути установлені у багажному відділенні та закріплені до елементів кузова за допомогою швидко-рознімних запірних пристроїв, які повинні надійно фіксувати обладнання під час руху автомобіля.</w:t>
            </w:r>
          </w:p>
        </w:tc>
        <w:tc>
          <w:tcPr>
            <w:tcW w:w="2842" w:type="dxa"/>
          </w:tcPr>
          <w:p w14:paraId="27F17BD6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03549F" w:rsidRPr="0003549F" w14:paraId="0973A85C" w14:textId="77777777" w:rsidTr="00062171">
        <w:tc>
          <w:tcPr>
            <w:tcW w:w="704" w:type="dxa"/>
            <w:vAlign w:val="center"/>
          </w:tcPr>
          <w:p w14:paraId="0A66A9DA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799" w:type="dxa"/>
          </w:tcPr>
          <w:p w14:paraId="1F8ED941" w14:textId="77777777" w:rsidR="0003549F" w:rsidRPr="0003549F" w:rsidRDefault="0003549F" w:rsidP="0003549F">
            <w:pPr>
              <w:tabs>
                <w:tab w:val="left" w:pos="325"/>
              </w:tabs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 xml:space="preserve">На обидві бокові поверхні кузова автомобіля повинна бути нанесена </w:t>
            </w:r>
            <w:proofErr w:type="spellStart"/>
            <w:r w:rsidRPr="0003549F">
              <w:rPr>
                <w:rFonts w:ascii="Times New Roman" w:hAnsi="Times New Roman"/>
                <w:sz w:val="24"/>
                <w:szCs w:val="24"/>
              </w:rPr>
              <w:t>контрастувальна</w:t>
            </w:r>
            <w:proofErr w:type="spellEnd"/>
            <w:r w:rsidRPr="0003549F">
              <w:rPr>
                <w:rFonts w:ascii="Times New Roman" w:hAnsi="Times New Roman"/>
                <w:sz w:val="24"/>
                <w:szCs w:val="24"/>
              </w:rPr>
              <w:t xml:space="preserve"> смуга, з надписом «ЛАБОРАТОРІЯ ДЕРЖПРОДСПОЖИВСЛУЖБИ». </w:t>
            </w:r>
          </w:p>
          <w:p w14:paraId="463149E9" w14:textId="77777777" w:rsidR="0003549F" w:rsidRPr="0003549F" w:rsidRDefault="0003549F" w:rsidP="000354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шириною від 100 до 250 мм (визначається з урахуванням форми та конфігурації зазначених поверхонь), колір: синій.</w:t>
            </w:r>
          </w:p>
        </w:tc>
        <w:tc>
          <w:tcPr>
            <w:tcW w:w="2842" w:type="dxa"/>
          </w:tcPr>
          <w:p w14:paraId="6BED4B6E" w14:textId="77777777" w:rsidR="0003549F" w:rsidRPr="0003549F" w:rsidRDefault="0003549F" w:rsidP="000354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549F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</w:tbl>
    <w:p w14:paraId="350E8C64" w14:textId="77777777" w:rsidR="0003549F" w:rsidRPr="0003549F" w:rsidRDefault="0003549F" w:rsidP="000354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3549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*</w:t>
      </w:r>
      <w:r w:rsidRPr="0003549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Установлене обладнання повинно бути </w:t>
      </w:r>
      <w:r w:rsidRPr="0003549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нове та </w:t>
      </w:r>
      <w:r w:rsidRPr="0003549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 справному стані.</w:t>
      </w:r>
    </w:p>
    <w:p w14:paraId="0A2CB04C" w14:textId="77777777" w:rsidR="0003549F" w:rsidRPr="0003549F" w:rsidRDefault="0003549F" w:rsidP="00035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6F741086" w14:textId="77777777" w:rsidR="0003549F" w:rsidRPr="0003549F" w:rsidRDefault="0003549F" w:rsidP="0003549F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3549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Вимоги</w:t>
      </w:r>
      <w:r w:rsidRPr="0003549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*</w:t>
      </w:r>
      <w:r w:rsidRPr="0003549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:</w:t>
      </w:r>
    </w:p>
    <w:p w14:paraId="52AAD85E" w14:textId="77777777" w:rsidR="0003549F" w:rsidRPr="0003549F" w:rsidRDefault="0003549F" w:rsidP="0003549F">
      <w:pPr>
        <w:numPr>
          <w:ilvl w:val="0"/>
          <w:numId w:val="5"/>
        </w:numPr>
        <w:spacing w:after="20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Спеціалізований автомобіль повинен бути обладнаний: </w:t>
      </w:r>
    </w:p>
    <w:p w14:paraId="7F3B795E" w14:textId="77777777" w:rsidR="0003549F" w:rsidRPr="0003549F" w:rsidRDefault="0003549F" w:rsidP="0003549F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>Термосумка</w:t>
      </w:r>
      <w:proofErr w:type="spellEnd"/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перевезення біологічних препаратів та крові об'єм - 30-40 літрів - 1 шт., акумулятори холоду - 5 шт.</w:t>
      </w:r>
    </w:p>
    <w:p w14:paraId="27AC0895" w14:textId="77777777" w:rsidR="0003549F" w:rsidRPr="0003549F" w:rsidRDefault="0003549F" w:rsidP="0003549F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>Термосумка</w:t>
      </w:r>
      <w:proofErr w:type="spellEnd"/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перевезення </w:t>
      </w:r>
      <w:proofErr w:type="spellStart"/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>термонестійких</w:t>
      </w:r>
      <w:proofErr w:type="spellEnd"/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медичних препаратів та вакцин  об'єм - 40-60 літрів - 1 шт., акумулятори холоду - 10 шт.</w:t>
      </w:r>
    </w:p>
    <w:p w14:paraId="0DD1F24E" w14:textId="77777777" w:rsidR="0003549F" w:rsidRPr="0003549F" w:rsidRDefault="0003549F" w:rsidP="0003549F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>Сумка з набором інструментів та лабораторно-діагностичних приладів, необхідних для розтину тварин, взяття матеріалу для проведення лабораторно-діагностичних досліджень – 1 шт.</w:t>
      </w:r>
    </w:p>
    <w:p w14:paraId="4A495A53" w14:textId="77777777" w:rsidR="0003549F" w:rsidRPr="0003549F" w:rsidRDefault="0003549F" w:rsidP="0003549F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>Сумка для набору ветеринарно-лікарських засобів, необхідних для надання невідкладної допомоги тваринам, що захворіли – 1 шт.</w:t>
      </w:r>
    </w:p>
    <w:p w14:paraId="7B1B00A2" w14:textId="77777777" w:rsidR="0003549F" w:rsidRPr="0003549F" w:rsidRDefault="0003549F" w:rsidP="0003549F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Термосумки, сумки з інструментами та засобами повинні бути установлені </w:t>
      </w:r>
      <w:r w:rsidRPr="0003549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Учасником (Переможцем) </w:t>
      </w:r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багажному відділенні та закріплені до елементів кузова за допомогою швидко-рознімних запірних пристроїв, які повинні надійно фіксувати обладнання під час руху автомобіля. </w:t>
      </w:r>
    </w:p>
    <w:p w14:paraId="55F448ED" w14:textId="77777777" w:rsidR="0003549F" w:rsidRPr="0003549F" w:rsidRDefault="0003549F" w:rsidP="0003549F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03549F">
        <w:rPr>
          <w:rFonts w:ascii="Times New Roman" w:eastAsia="Calibri" w:hAnsi="Times New Roman" w:cs="Times New Roman"/>
          <w:i/>
          <w:sz w:val="24"/>
          <w:szCs w:val="24"/>
          <w:lang w:val="ru-RU"/>
        </w:rPr>
        <w:t>*</w:t>
      </w:r>
      <w:r w:rsidRPr="0003549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Установлене обладнання повинно бути</w:t>
      </w:r>
      <w:r w:rsidRPr="0003549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нове та</w:t>
      </w:r>
      <w:r w:rsidRPr="0003549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у справному стані. </w:t>
      </w:r>
    </w:p>
    <w:p w14:paraId="179E9287" w14:textId="77777777" w:rsidR="0003549F" w:rsidRPr="0003549F" w:rsidRDefault="0003549F" w:rsidP="0003549F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14:paraId="39680422" w14:textId="77777777" w:rsidR="0003549F" w:rsidRPr="0003549F" w:rsidRDefault="0003549F" w:rsidP="0003549F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боковій поверхні кузова автомобіля повинна бути нанесена </w:t>
      </w:r>
      <w:proofErr w:type="spellStart"/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>контрастувальна</w:t>
      </w:r>
      <w:proofErr w:type="spellEnd"/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смуга, шириною від 100 до </w:t>
      </w:r>
      <w:smartTag w:uri="urn:schemas-microsoft-com:office:smarttags" w:element="metricconverter">
        <w:smartTagPr>
          <w:attr w:name="ProductID" w:val="250 мм"/>
        </w:smartTagPr>
        <w:r w:rsidRPr="0003549F">
          <w:rPr>
            <w:rFonts w:ascii="Times New Roman" w:eastAsia="Calibri" w:hAnsi="Times New Roman" w:cs="Times New Roman"/>
            <w:sz w:val="24"/>
            <w:szCs w:val="24"/>
            <w:lang w:val="uk-UA"/>
          </w:rPr>
          <w:t>250 мм</w:t>
        </w:r>
      </w:smartTag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(визначається з урахуванням форми та конфігурації зазначених поверхонь) з надписом «</w:t>
      </w:r>
      <w:r w:rsidRPr="000354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ЛАБОРАТОРІЯ </w:t>
      </w:r>
      <w:r w:rsidRPr="0003549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ДЕРЖПРОДСПОЖИВСЛУЖБ</w:t>
      </w:r>
      <w:r w:rsidRPr="000354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</w:t>
      </w:r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». </w:t>
      </w:r>
      <w:r w:rsidRPr="0003549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Смуга, надпис, емблема та/ або інші розпізнавальні знаки повинні відповідати вимогам ДСТУ 3849-99.</w:t>
      </w:r>
    </w:p>
    <w:p w14:paraId="667363F1" w14:textId="77777777" w:rsidR="0003549F" w:rsidRPr="0003549F" w:rsidRDefault="0003549F" w:rsidP="0003549F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>Автомобіль повинен бути новим (таким, що не був у користуванні, тест-драйві та не</w:t>
      </w:r>
    </w:p>
    <w:p w14:paraId="73CDFB59" w14:textId="77777777" w:rsidR="0003549F" w:rsidRPr="0003549F" w:rsidRDefault="0003549F" w:rsidP="00035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>експлуатувався на виставках), технічно справним та виготовленим не раніше 2021 року</w:t>
      </w:r>
      <w:r w:rsidRPr="0003549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Товар не повинен знаходитися під заставою або під арештом.</w:t>
      </w:r>
    </w:p>
    <w:p w14:paraId="40308DA0" w14:textId="77777777" w:rsidR="0003549F" w:rsidRPr="0003549F" w:rsidRDefault="0003549F" w:rsidP="0003549F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uk-UA"/>
        </w:rPr>
      </w:pPr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03549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 </w:t>
      </w:r>
      <w:r w:rsidRPr="0003549F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uk-UA"/>
        </w:rPr>
        <w:t>Автомобіль  повинен бути виготовлений згідно з передбаченою нормативно-технічною документацією виробника і готовий до експлуатації. Повинен відповідати вимогам нормативно-правових актів України щодо допуску транспортних засобів до експлуатації.</w:t>
      </w:r>
    </w:p>
    <w:p w14:paraId="21B61C8D" w14:textId="77777777" w:rsidR="0003549F" w:rsidRPr="0003549F" w:rsidRDefault="0003549F" w:rsidP="0003549F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 </w:t>
      </w:r>
      <w:r w:rsidRPr="0003549F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 xml:space="preserve">Ціна Товару включає в себе ціну за одиницю Товару з урахуванням ПДВ, </w:t>
      </w:r>
      <w:r w:rsidRPr="0003549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затрати по    переобладнанню автомобіля на автомобіль спеціалізований </w:t>
      </w:r>
      <w:r w:rsidRPr="0003549F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>та усіх необхідних податків, зборів та обов’язкових</w:t>
      </w:r>
      <w:r w:rsidRPr="0003549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uk-UA"/>
        </w:rPr>
        <w:t xml:space="preserve"> </w:t>
      </w:r>
      <w:r w:rsidRPr="0003549F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>платежів, що мають бути сплачені у даному випадку, а також витрати на транспортування</w:t>
      </w:r>
      <w:r w:rsidRPr="0003549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uk-UA"/>
        </w:rPr>
        <w:t xml:space="preserve"> </w:t>
      </w:r>
      <w:r w:rsidRPr="0003549F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>предмету закупівлі до місця поставки, визначеного Замовником та</w:t>
      </w:r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3549F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 xml:space="preserve">розвантажування. </w:t>
      </w:r>
    </w:p>
    <w:p w14:paraId="62721680" w14:textId="77777777" w:rsidR="0003549F" w:rsidRPr="0003549F" w:rsidRDefault="0003549F" w:rsidP="0003549F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</w:pPr>
      <w:r w:rsidRPr="0003549F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  <w:t xml:space="preserve">5.    Гарантійний термін експлуатації транспортних засобів становить не менше  3 років, або </w:t>
      </w:r>
    </w:p>
    <w:p w14:paraId="4DD61F11" w14:textId="77777777" w:rsidR="0003549F" w:rsidRPr="0003549F" w:rsidRDefault="0003549F" w:rsidP="0003549F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ru-RU"/>
        </w:rPr>
      </w:pPr>
      <w:r w:rsidRPr="0003549F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  <w:lastRenderedPageBreak/>
        <w:t xml:space="preserve">    100 000 км. (в залежності від того яка подія настане раніше), </w:t>
      </w:r>
      <w:r w:rsidRPr="0003549F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ru-RU"/>
        </w:rPr>
        <w:t>(надати гарантійний лист у складі</w:t>
      </w:r>
      <w:r w:rsidRPr="0003549F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</w:t>
      </w:r>
      <w:r w:rsidRPr="0003549F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ru-RU"/>
        </w:rPr>
        <w:t>тендерної пропозиції).</w:t>
      </w:r>
    </w:p>
    <w:p w14:paraId="2A729E9A" w14:textId="77777777" w:rsidR="0003549F" w:rsidRPr="0003549F" w:rsidRDefault="0003549F" w:rsidP="0003549F">
      <w:pPr>
        <w:spacing w:after="0" w:line="240" w:lineRule="auto"/>
        <w:ind w:left="-425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3549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6.    Учасник (Переможець) повинен надати можливість проведення огляду товару.</w:t>
      </w:r>
    </w:p>
    <w:p w14:paraId="0A3B421B" w14:textId="77777777" w:rsidR="0003549F" w:rsidRPr="0003549F" w:rsidRDefault="0003549F" w:rsidP="0003549F">
      <w:pPr>
        <w:spacing w:after="0" w:line="240" w:lineRule="auto"/>
        <w:ind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3549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7.  Автомобіль має бути переобладнаний силами та за рахунок Учасника-Переможця на </w:t>
      </w:r>
      <w:r w:rsidRPr="000354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</w:t>
      </w:r>
      <w:r w:rsidRPr="0003549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легковий с</w:t>
      </w:r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пеціалізований автомобіль </w:t>
      </w:r>
      <w:r w:rsidRPr="0003549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(надати </w:t>
      </w:r>
      <w:proofErr w:type="spellStart"/>
      <w:r w:rsidRPr="0003549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ліст</w:t>
      </w:r>
      <w:proofErr w:type="spellEnd"/>
      <w:r w:rsidRPr="0003549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-згоду в довільній формі щодо погодження з даною вимогою Замовника).</w:t>
      </w:r>
    </w:p>
    <w:p w14:paraId="1E63B637" w14:textId="77777777" w:rsidR="0003549F" w:rsidRPr="0003549F" w:rsidRDefault="0003549F" w:rsidP="0003549F">
      <w:pPr>
        <w:spacing w:after="0" w:line="240" w:lineRule="auto"/>
        <w:ind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3549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8.   Учасник у складі тендерної пропозиції повинен </w:t>
      </w:r>
      <w:r w:rsidRPr="0003549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надати гарантійний лист від свого імені</w:t>
      </w:r>
      <w:r w:rsidRPr="0003549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який підтверджує можливість поставки товару    замовнику згідно умови тендерної документації на протязі 30 календарних днів з дати підписання договору. </w:t>
      </w:r>
    </w:p>
    <w:p w14:paraId="72521C7E" w14:textId="77777777" w:rsidR="0003549F" w:rsidRPr="0003549F" w:rsidRDefault="0003549F" w:rsidP="0003549F">
      <w:pPr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3549F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  <w:r w:rsidRPr="000354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>Предмет закупівлі запропонований Учасником не повинен бути із меншими чи заниженими</w:t>
      </w:r>
    </w:p>
    <w:p w14:paraId="531BF6AC" w14:textId="77777777" w:rsidR="0003549F" w:rsidRPr="0003549F" w:rsidRDefault="0003549F" w:rsidP="0003549F">
      <w:pPr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технічними характеристиками що описані в даному додатку до тендерної документації. </w:t>
      </w:r>
    </w:p>
    <w:p w14:paraId="72D309B6" w14:textId="77777777" w:rsidR="0003549F" w:rsidRPr="0003549F" w:rsidRDefault="0003549F" w:rsidP="0003549F">
      <w:pPr>
        <w:spacing w:after="0" w:line="240" w:lineRule="auto"/>
        <w:ind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3549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У разі надання еквіваленту товару</w:t>
      </w:r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що є предметом закупівлі, відповідно до вимог технічного завдання Замовника, Учасник додатково повинен </w:t>
      </w:r>
      <w:r w:rsidRPr="0003549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надати довідку/лист в довільній формі</w:t>
      </w:r>
      <w:r w:rsidRPr="0003549F">
        <w:rPr>
          <w:rFonts w:ascii="Times New Roman" w:eastAsia="Calibri" w:hAnsi="Times New Roman" w:cs="Times New Roman"/>
          <w:sz w:val="24"/>
          <w:szCs w:val="24"/>
          <w:lang w:val="uk-UA"/>
        </w:rPr>
        <w:t>, за підписом уповноваженої особи Учасника та завірений печаткою (за наявності) з інформацією зазначеною в таблиці – порівняння відповідності предмету закупівлі.</w:t>
      </w:r>
    </w:p>
    <w:p w14:paraId="2528742B" w14:textId="77777777" w:rsidR="0003549F" w:rsidRPr="0003549F" w:rsidRDefault="0003549F" w:rsidP="0003549F">
      <w:pPr>
        <w:spacing w:after="0" w:line="240" w:lineRule="auto"/>
        <w:ind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BFD6293" w14:textId="77777777" w:rsidR="0003549F" w:rsidRPr="0003549F" w:rsidRDefault="0003549F" w:rsidP="0003549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3549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 час здійснення поставки товару Переможець повинен надати такі документи:</w:t>
      </w:r>
    </w:p>
    <w:p w14:paraId="62BB69C8" w14:textId="77777777" w:rsidR="0003549F" w:rsidRPr="0003549F" w:rsidRDefault="0003549F" w:rsidP="0003549F">
      <w:pPr>
        <w:numPr>
          <w:ilvl w:val="0"/>
          <w:numId w:val="6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49F">
        <w:rPr>
          <w:rFonts w:ascii="Times New Roman" w:eastAsia="Times New Roman" w:hAnsi="Times New Roman" w:cs="Times New Roman"/>
          <w:sz w:val="24"/>
          <w:szCs w:val="24"/>
          <w:lang w:val="uk-UA"/>
        </w:rPr>
        <w:t>Акт прийому-передачі транспортного засобу;</w:t>
      </w:r>
    </w:p>
    <w:p w14:paraId="4AD60954" w14:textId="77777777" w:rsidR="0003549F" w:rsidRPr="0003549F" w:rsidRDefault="0003549F" w:rsidP="0003549F">
      <w:pPr>
        <w:numPr>
          <w:ilvl w:val="0"/>
          <w:numId w:val="6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49F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Технічну документацію (керівництво по експлуатації) на товар;</w:t>
      </w:r>
    </w:p>
    <w:p w14:paraId="1030B608" w14:textId="77777777" w:rsidR="0003549F" w:rsidRPr="0003549F" w:rsidRDefault="0003549F" w:rsidP="0003549F">
      <w:pPr>
        <w:numPr>
          <w:ilvl w:val="0"/>
          <w:numId w:val="6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49F">
        <w:rPr>
          <w:rFonts w:ascii="Times New Roman" w:eastAsia="Times New Roman" w:hAnsi="Times New Roman" w:cs="Times New Roman"/>
          <w:sz w:val="24"/>
          <w:szCs w:val="24"/>
          <w:lang w:val="uk-UA"/>
        </w:rPr>
        <w:t>Гарантійну книжку;</w:t>
      </w:r>
    </w:p>
    <w:p w14:paraId="37C41491" w14:textId="77777777" w:rsidR="0003549F" w:rsidRPr="0003549F" w:rsidRDefault="0003549F" w:rsidP="0003549F">
      <w:pPr>
        <w:numPr>
          <w:ilvl w:val="0"/>
          <w:numId w:val="6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49F">
        <w:rPr>
          <w:rFonts w:ascii="Times New Roman" w:eastAsia="Times New Roman" w:hAnsi="Times New Roman" w:cs="Times New Roman"/>
          <w:sz w:val="24"/>
          <w:szCs w:val="24"/>
          <w:lang w:val="uk-UA"/>
        </w:rPr>
        <w:t>Видаткову накладну;</w:t>
      </w:r>
    </w:p>
    <w:p w14:paraId="7855D956" w14:textId="77777777" w:rsidR="0003549F" w:rsidRPr="0003549F" w:rsidRDefault="0003549F" w:rsidP="0003549F">
      <w:pPr>
        <w:numPr>
          <w:ilvl w:val="0"/>
          <w:numId w:val="6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4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Копію сертифікату відповідності (чи інший документ, передбачений чинним законодавством) на </w:t>
      </w:r>
      <w:r w:rsidRPr="0003549F">
        <w:rPr>
          <w:rFonts w:ascii="Times New Roman" w:eastAsia="Times New Roman" w:hAnsi="Times New Roman" w:cs="Times New Roman"/>
          <w:sz w:val="24"/>
          <w:szCs w:val="24"/>
          <w:lang w:val="ru-RU"/>
        </w:rPr>
        <w:t>легковий с</w:t>
      </w:r>
      <w:r w:rsidRPr="0003549F">
        <w:rPr>
          <w:rFonts w:ascii="Times New Roman" w:eastAsia="Times New Roman" w:hAnsi="Times New Roman" w:cs="Times New Roman"/>
          <w:sz w:val="24"/>
          <w:szCs w:val="24"/>
          <w:lang w:val="uk-UA"/>
        </w:rPr>
        <w:t>пеціалізований автомобіль.</w:t>
      </w:r>
    </w:p>
    <w:p w14:paraId="107FB035" w14:textId="77777777" w:rsidR="0003549F" w:rsidRPr="0003549F" w:rsidRDefault="0003549F" w:rsidP="0003549F">
      <w:pPr>
        <w:numPr>
          <w:ilvl w:val="0"/>
          <w:numId w:val="6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4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Всі необхідні документи для реєстрації автомобіля в сервісних центрах МВС, як </w:t>
      </w:r>
      <w:r w:rsidRPr="0003549F">
        <w:rPr>
          <w:rFonts w:ascii="Times New Roman" w:eastAsia="Times New Roman" w:hAnsi="Times New Roman" w:cs="Times New Roman"/>
          <w:sz w:val="24"/>
          <w:szCs w:val="24"/>
          <w:lang w:val="ru-RU"/>
        </w:rPr>
        <w:t>легковий с</w:t>
      </w:r>
      <w:r w:rsidRPr="0003549F">
        <w:rPr>
          <w:rFonts w:ascii="Times New Roman" w:eastAsia="Times New Roman" w:hAnsi="Times New Roman" w:cs="Times New Roman"/>
          <w:sz w:val="24"/>
          <w:szCs w:val="24"/>
          <w:lang w:val="uk-UA"/>
        </w:rPr>
        <w:t>пеціалізований автомобіль.</w:t>
      </w:r>
    </w:p>
    <w:p w14:paraId="0D978D64" w14:textId="77777777" w:rsidR="0003549F" w:rsidRPr="0003549F" w:rsidRDefault="0003549F" w:rsidP="0003549F">
      <w:pPr>
        <w:spacing w:after="0" w:line="276" w:lineRule="auto"/>
        <w:ind w:left="-426"/>
        <w:contextualSpacing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val="uk-UA" w:eastAsia="ru-RU"/>
        </w:rPr>
      </w:pPr>
      <w:r w:rsidRPr="0003549F">
        <w:rPr>
          <w:rFonts w:ascii="Times New Roman" w:eastAsia="Arial" w:hAnsi="Times New Roman" w:cs="Times New Roman"/>
          <w:i/>
          <w:color w:val="000000"/>
          <w:sz w:val="24"/>
          <w:szCs w:val="24"/>
          <w:lang w:val="uk-UA" w:eastAsia="ru-RU"/>
        </w:rPr>
        <w:t xml:space="preserve">Всі посилання згідно цього додатку та в тексті тендерної документації в цілому на конкретну марку, виробника, фірму, патент, конструкцію або тип предмета закупівлі, джерело його походження або виробника, тощо, слід читати у значенні «або еквівалент». </w:t>
      </w:r>
      <w:r w:rsidRPr="00035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Еквівалент товару або його складової частини – вживається у значенні, як рівнозначний товар або його складова частини, що виражається в наявності однозначних співвідношень між технічними та якісними характеристиками до предмету закупівлі, що визначені Замовник згідно вимог цієї документації, але обов’язково не гірші.</w:t>
      </w:r>
      <w:r w:rsidRPr="0003549F">
        <w:rPr>
          <w:rFonts w:ascii="Times New Roman" w:eastAsia="Arial" w:hAnsi="Times New Roman" w:cs="Times New Roman"/>
          <w:i/>
          <w:color w:val="000000"/>
          <w:sz w:val="24"/>
          <w:szCs w:val="24"/>
          <w:lang w:val="uk-UA" w:eastAsia="ru-RU"/>
        </w:rPr>
        <w:t xml:space="preserve"> Крім того, техніка (авто) повинна бути економічною, не вибагливою в експлуатації та стійкою до зовнішніх чинників зносу.</w:t>
      </w:r>
    </w:p>
    <w:p w14:paraId="0A17E848" w14:textId="77777777" w:rsidR="0003549F" w:rsidRPr="0003549F" w:rsidRDefault="0003549F" w:rsidP="0003549F">
      <w:pPr>
        <w:spacing w:after="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49F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  <w:t xml:space="preserve">   У разі відсутності зазначених вимог тендерна пропозиція вважається такою, що не відповідає вимогам тендерної документації та відхиляється.</w:t>
      </w:r>
    </w:p>
    <w:p w14:paraId="350B61D7" w14:textId="08C9F9E0" w:rsidR="00B45C82" w:rsidRPr="00B45C82" w:rsidRDefault="00B45C82" w:rsidP="00F545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14:paraId="5D2BB1EF" w14:textId="0AAE900D" w:rsidR="00B45C82" w:rsidRDefault="00B45C82" w:rsidP="00F73962">
      <w:pPr>
        <w:ind w:leftChars="-100" w:left="-22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</w:pPr>
      <w:r w:rsidRPr="0003549F">
        <w:rPr>
          <w:rFonts w:ascii="Times New Roman" w:hAnsi="Times New Roman" w:cs="Times New Roman"/>
          <w:b/>
          <w:bCs/>
          <w:lang w:val="uk-UA"/>
        </w:rPr>
        <w:t xml:space="preserve">         </w:t>
      </w:r>
      <w:r w:rsidR="00820624" w:rsidRPr="0003549F">
        <w:rPr>
          <w:rFonts w:ascii="Times New Roman" w:hAnsi="Times New Roman" w:cs="Times New Roman"/>
          <w:b/>
          <w:bCs/>
          <w:lang w:val="uk-UA"/>
        </w:rPr>
        <w:t xml:space="preserve">               </w:t>
      </w:r>
      <w:r w:rsidRPr="0003549F">
        <w:rPr>
          <w:rFonts w:ascii="Times New Roman" w:hAnsi="Times New Roman" w:cs="Times New Roman"/>
          <w:b/>
          <w:bCs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2</w:t>
      </w:r>
      <w:r>
        <w:rPr>
          <w:rFonts w:ascii="Times New Roman" w:eastAsia="Times New Roman" w:hAnsi="Times New Roman" w:cs="Times New Roman"/>
          <w:color w:val="000000"/>
          <w:lang w:val="ru-RU" w:eastAsia="ru-UA"/>
        </w:rPr>
        <w:t xml:space="preserve">. </w:t>
      </w:r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>Обгрунтування р</w:t>
      </w:r>
      <w:r w:rsidRP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озмір</w:t>
      </w:r>
      <w:r w:rsidR="00820624" w:rsidRP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у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бюджетного призначення</w:t>
      </w:r>
    </w:p>
    <w:p w14:paraId="770BEDE6" w14:textId="4C5CB9EF" w:rsidR="00BB5070" w:rsidRDefault="00B45C82" w:rsidP="00F73962">
      <w:pPr>
        <w:ind w:leftChars="-100" w:left="-22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413A3D">
        <w:rPr>
          <w:rFonts w:ascii="Times New Roman" w:hAnsi="Times New Roman" w:cs="Times New Roman"/>
          <w:lang w:val="ru"/>
        </w:rPr>
        <w:t xml:space="preserve"> </w:t>
      </w:r>
      <w:r w:rsidR="00BB5070">
        <w:rPr>
          <w:rFonts w:ascii="Times New Roman" w:hAnsi="Times New Roman" w:cs="Times New Roman"/>
          <w:lang w:val="ru"/>
        </w:rPr>
        <w:t xml:space="preserve"> </w:t>
      </w:r>
      <w:r w:rsidR="001C18E0">
        <w:rPr>
          <w:rFonts w:ascii="Times New Roman" w:hAnsi="Times New Roman" w:cs="Times New Roman"/>
          <w:lang w:val="ru"/>
        </w:rPr>
        <w:t xml:space="preserve">          </w:t>
      </w:r>
      <w:r w:rsidR="00BB5070">
        <w:rPr>
          <w:rFonts w:ascii="Times New Roman" w:hAnsi="Times New Roman" w:cs="Times New Roman"/>
          <w:lang w:val="ru"/>
        </w:rPr>
        <w:t xml:space="preserve"> </w:t>
      </w:r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Відповідно до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кошторисних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призначень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на 2021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рік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по </w:t>
      </w:r>
      <w:proofErr w:type="spellStart"/>
      <w:r w:rsidR="00E0086C">
        <w:rPr>
          <w:rFonts w:ascii="Times New Roman" w:hAnsi="Times New Roman" w:cs="Times New Roman"/>
          <w:sz w:val="28"/>
          <w:szCs w:val="28"/>
          <w:lang w:val="ru"/>
        </w:rPr>
        <w:t>спеціа</w:t>
      </w:r>
      <w:r w:rsidR="00BB5070">
        <w:rPr>
          <w:rFonts w:ascii="Times New Roman" w:hAnsi="Times New Roman" w:cs="Times New Roman"/>
          <w:sz w:val="28"/>
          <w:szCs w:val="28"/>
          <w:lang w:val="ru"/>
        </w:rPr>
        <w:t>льному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фонд</w:t>
      </w:r>
      <w:r w:rsidR="001C18E0">
        <w:rPr>
          <w:rFonts w:ascii="Times New Roman" w:hAnsi="Times New Roman" w:cs="Times New Roman"/>
          <w:sz w:val="28"/>
          <w:szCs w:val="28"/>
          <w:lang w:val="ru"/>
        </w:rPr>
        <w:t>у</w:t>
      </w:r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Державного бюджету, які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доведені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до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Замовника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встановленим порядком, очікувана в</w:t>
      </w:r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артість </w:t>
      </w:r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даної </w:t>
      </w:r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закупівлі становить </w:t>
      </w:r>
      <w:r w:rsidR="00720064" w:rsidRPr="00F7014C">
        <w:rPr>
          <w:rFonts w:ascii="Times New Roman" w:hAnsi="Times New Roman" w:cs="Times New Roman"/>
          <w:sz w:val="28"/>
          <w:szCs w:val="28"/>
          <w:lang w:val="ru"/>
        </w:rPr>
        <w:t xml:space="preserve">– </w:t>
      </w:r>
      <w:r w:rsidR="00E0086C">
        <w:rPr>
          <w:rFonts w:ascii="Times New Roman" w:hAnsi="Times New Roman" w:cs="Times New Roman"/>
          <w:b/>
          <w:bCs/>
          <w:sz w:val="28"/>
          <w:szCs w:val="28"/>
          <w:lang w:val="ru"/>
        </w:rPr>
        <w:t>5</w:t>
      </w:r>
      <w:r w:rsidR="00047A36">
        <w:rPr>
          <w:rFonts w:ascii="Times New Roman" w:hAnsi="Times New Roman" w:cs="Times New Roman"/>
          <w:b/>
          <w:bCs/>
          <w:sz w:val="28"/>
          <w:szCs w:val="28"/>
          <w:lang w:val="ru"/>
        </w:rPr>
        <w:t>3</w:t>
      </w:r>
      <w:r w:rsidR="001C18E0">
        <w:rPr>
          <w:rFonts w:ascii="Times New Roman" w:hAnsi="Times New Roman" w:cs="Times New Roman"/>
          <w:b/>
          <w:bCs/>
          <w:sz w:val="28"/>
          <w:szCs w:val="28"/>
          <w:lang w:val="ru"/>
        </w:rPr>
        <w:t>0 000</w:t>
      </w:r>
      <w:r w:rsidR="00F7014C" w:rsidRPr="00F7014C">
        <w:rPr>
          <w:rFonts w:ascii="Times New Roman" w:hAnsi="Times New Roman" w:cs="Times New Roman"/>
          <w:b/>
          <w:bCs/>
          <w:sz w:val="28"/>
          <w:szCs w:val="28"/>
          <w:lang w:val="ru"/>
        </w:rPr>
        <w:t>,00</w:t>
      </w:r>
      <w:r w:rsidRPr="00F7014C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</w:t>
      </w:r>
      <w:r w:rsidR="006967BD" w:rsidRPr="00F7014C">
        <w:rPr>
          <w:rFonts w:ascii="Times New Roman" w:hAnsi="Times New Roman" w:cs="Times New Roman"/>
          <w:b/>
          <w:bCs/>
          <w:sz w:val="28"/>
          <w:szCs w:val="28"/>
          <w:lang w:val="ru"/>
        </w:rPr>
        <w:t>грн.</w:t>
      </w:r>
      <w:r w:rsidR="00BB5070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</w:t>
      </w:r>
    </w:p>
    <w:p w14:paraId="1D3F8762" w14:textId="29398635" w:rsidR="0003549F" w:rsidRDefault="0003549F" w:rsidP="00F73962">
      <w:pPr>
        <w:ind w:leftChars="-100" w:left="-22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14:paraId="202BD704" w14:textId="77777777" w:rsidR="00BB5070" w:rsidRDefault="00BB5070" w:rsidP="00F73962">
      <w:pPr>
        <w:ind w:leftChars="-100" w:left="-22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14:paraId="3270D9EC" w14:textId="5187EE25" w:rsidR="00820624" w:rsidRDefault="00BB5070" w:rsidP="00F73962">
      <w:pPr>
        <w:ind w:leftChars="-100" w:left="-22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lastRenderedPageBreak/>
        <w:t xml:space="preserve">     </w:t>
      </w:r>
      <w:r w:rsidR="00820624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</w:t>
      </w:r>
      <w:r w:rsidRPr="00BB5070">
        <w:rPr>
          <w:rFonts w:ascii="Times New Roman" w:eastAsia="Times New Roman" w:hAnsi="Times New Roman" w:cs="Times New Roman"/>
          <w:sz w:val="32"/>
          <w:szCs w:val="32"/>
          <w:lang w:val="ru-RU" w:eastAsia="ru-UA"/>
        </w:rPr>
        <w:t>3.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 О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бгрунтування </w:t>
      </w:r>
      <w:proofErr w:type="spellStart"/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чікуван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ої</w:t>
      </w:r>
      <w:proofErr w:type="spellEnd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варт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ст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і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предмета</w:t>
      </w:r>
      <w:r w:rsidRPr="00BB5070">
        <w:rPr>
          <w:rFonts w:ascii="Times New Roman" w:hAnsi="Times New Roman" w:cs="Times New Roman"/>
          <w:b/>
          <w:bCs/>
          <w:sz w:val="28"/>
          <w:szCs w:val="28"/>
          <w:u w:val="single"/>
          <w:lang w:val="ru"/>
        </w:rPr>
        <w:t xml:space="preserve"> 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закупівлі</w:t>
      </w:r>
    </w:p>
    <w:p w14:paraId="52C4E348" w14:textId="77777777" w:rsidR="0003549F" w:rsidRDefault="009D5939" w:rsidP="00361C3F">
      <w:pPr>
        <w:ind w:leftChars="-100" w:left="-2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        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Визначення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очікуваної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вартості предмета закупівлі проводилось відповідно до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Примірної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методики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визначення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очікуваної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вартості предмета закупівлі,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затвердженої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наказом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Міністерства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розвитку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економіки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,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торгівлі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та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сільського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господарства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України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від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18.02.2020 року № 275</w:t>
      </w:r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.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Розрахунок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отреби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в </w:t>
      </w:r>
      <w:proofErr w:type="spellStart"/>
      <w:r w:rsidR="00820624">
        <w:rPr>
          <w:rFonts w:ascii="Times New Roman" w:hAnsi="Times New Roman" w:cs="Times New Roman"/>
          <w:sz w:val="28"/>
          <w:szCs w:val="28"/>
          <w:lang w:val="ru"/>
        </w:rPr>
        <w:t>предметі</w:t>
      </w:r>
      <w:proofErr w:type="spellEnd"/>
      <w:r w:rsidR="00820624">
        <w:rPr>
          <w:rFonts w:ascii="Times New Roman" w:hAnsi="Times New Roman" w:cs="Times New Roman"/>
          <w:sz w:val="28"/>
          <w:szCs w:val="28"/>
          <w:lang w:val="ru"/>
        </w:rPr>
        <w:t xml:space="preserve"> закупівлі</w:t>
      </w:r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(номенклатура,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кількісні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та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якісні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показники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) здійснюється на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підставі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відповідної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D5939">
        <w:rPr>
          <w:rFonts w:ascii="Times New Roman" w:hAnsi="Times New Roman" w:cs="Times New Roman"/>
          <w:sz w:val="28"/>
          <w:szCs w:val="28"/>
          <w:lang w:val="ru"/>
        </w:rPr>
        <w:t>інформаці</w:t>
      </w:r>
      <w:r>
        <w:rPr>
          <w:rFonts w:ascii="Times New Roman" w:hAnsi="Times New Roman" w:cs="Times New Roman"/>
          <w:sz w:val="28"/>
          <w:szCs w:val="28"/>
          <w:lang w:val="ru"/>
        </w:rPr>
        <w:t>ї</w:t>
      </w:r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про ціни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товарів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що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міститься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в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мережі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Інтернет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у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відкритому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доступі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в тому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числі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на сайтах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виробників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та/або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постачальників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відповідної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продукції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спеціалізованих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торгівельних майданчиках, в електронних каталогах,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рекламі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>, прайс-листах, в електронній системі закупівель "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Prozorro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" та на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аналогічних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торгівельних електро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нних майданчиках.  </w:t>
      </w:r>
    </w:p>
    <w:p w14:paraId="10D295C9" w14:textId="53ADEF5F" w:rsidR="001E01C0" w:rsidRPr="00B45C82" w:rsidRDefault="009D5939" w:rsidP="00361C3F">
      <w:pPr>
        <w:ind w:leftChars="-100" w:left="-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     </w:t>
      </w:r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Очікувана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загальна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вартість закупівлі визначена з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огляду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на перелік товару, що плануються</w:t>
      </w:r>
      <w:bookmarkStart w:id="0" w:name="_GoBack"/>
      <w:bookmarkEnd w:id="0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до закупівлі.</w:t>
      </w:r>
      <w:r w:rsidR="00720064" w:rsidRPr="00B45C82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</w:p>
    <w:sectPr w:rsidR="001E01C0" w:rsidRPr="00B45C8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????????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E75"/>
    <w:multiLevelType w:val="hybridMultilevel"/>
    <w:tmpl w:val="75DAA564"/>
    <w:lvl w:ilvl="0" w:tplc="3BC8BD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4A8"/>
    <w:multiLevelType w:val="hybridMultilevel"/>
    <w:tmpl w:val="9EA48C92"/>
    <w:lvl w:ilvl="0" w:tplc="3BC8BD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B5425"/>
    <w:multiLevelType w:val="hybridMultilevel"/>
    <w:tmpl w:val="65E21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3E41"/>
    <w:multiLevelType w:val="hybridMultilevel"/>
    <w:tmpl w:val="1826AED8"/>
    <w:lvl w:ilvl="0" w:tplc="4EE4D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911862"/>
    <w:multiLevelType w:val="hybridMultilevel"/>
    <w:tmpl w:val="835A98BA"/>
    <w:lvl w:ilvl="0" w:tplc="579A39B6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A484B6B"/>
    <w:multiLevelType w:val="hybridMultilevel"/>
    <w:tmpl w:val="71705D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941237"/>
    <w:multiLevelType w:val="multilevel"/>
    <w:tmpl w:val="4194123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E857BF"/>
    <w:multiLevelType w:val="hybridMultilevel"/>
    <w:tmpl w:val="4E7434C0"/>
    <w:lvl w:ilvl="0" w:tplc="1D5819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9"/>
    <w:rsid w:val="0002321C"/>
    <w:rsid w:val="0003549F"/>
    <w:rsid w:val="00040532"/>
    <w:rsid w:val="00047A36"/>
    <w:rsid w:val="000C6EE2"/>
    <w:rsid w:val="00113CA2"/>
    <w:rsid w:val="00127BE4"/>
    <w:rsid w:val="001415EC"/>
    <w:rsid w:val="001C18E0"/>
    <w:rsid w:val="001E01C0"/>
    <w:rsid w:val="00257D44"/>
    <w:rsid w:val="002A6D76"/>
    <w:rsid w:val="002D4576"/>
    <w:rsid w:val="00361C3F"/>
    <w:rsid w:val="00413A3D"/>
    <w:rsid w:val="00503322"/>
    <w:rsid w:val="00595CEF"/>
    <w:rsid w:val="005C0470"/>
    <w:rsid w:val="005E52F6"/>
    <w:rsid w:val="00636BA5"/>
    <w:rsid w:val="006967BD"/>
    <w:rsid w:val="006A6940"/>
    <w:rsid w:val="00720064"/>
    <w:rsid w:val="00753D8C"/>
    <w:rsid w:val="00820624"/>
    <w:rsid w:val="008F1259"/>
    <w:rsid w:val="00941887"/>
    <w:rsid w:val="00956D04"/>
    <w:rsid w:val="009D5939"/>
    <w:rsid w:val="00B015B1"/>
    <w:rsid w:val="00B45C82"/>
    <w:rsid w:val="00BB5070"/>
    <w:rsid w:val="00C14388"/>
    <w:rsid w:val="00C35B3E"/>
    <w:rsid w:val="00CC7E4A"/>
    <w:rsid w:val="00D23196"/>
    <w:rsid w:val="00E0086C"/>
    <w:rsid w:val="00F545DD"/>
    <w:rsid w:val="00F7014C"/>
    <w:rsid w:val="00F73962"/>
    <w:rsid w:val="00F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DC1DA58"/>
  <w15:chartTrackingRefBased/>
  <w15:docId w15:val="{F2148604-5693-4400-81B8-6A3606A5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1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259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styleId="a3">
    <w:name w:val="Hyperlink"/>
    <w:basedOn w:val="a0"/>
    <w:uiPriority w:val="99"/>
    <w:semiHidden/>
    <w:unhideWhenUsed/>
    <w:rsid w:val="008F12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Strong"/>
    <w:basedOn w:val="a0"/>
    <w:uiPriority w:val="22"/>
    <w:qFormat/>
    <w:rsid w:val="008F1259"/>
    <w:rPr>
      <w:b/>
      <w:bCs/>
    </w:rPr>
  </w:style>
  <w:style w:type="paragraph" w:customStyle="1" w:styleId="Default">
    <w:name w:val="Default"/>
    <w:qFormat/>
    <w:rsid w:val="00696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941887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rsid w:val="00941887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28pt">
    <w:name w:val="Основной текст (2) + 8 pt"/>
    <w:uiPriority w:val="99"/>
    <w:rsid w:val="00941887"/>
    <w:rPr>
      <w:rFonts w:ascii="Arial" w:eastAsia="Times New Roman" w:hAnsi="Arial"/>
      <w:color w:val="000000"/>
      <w:spacing w:val="0"/>
      <w:w w:val="100"/>
      <w:position w:val="0"/>
      <w:sz w:val="16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941887"/>
    <w:rPr>
      <w:rFonts w:ascii="Arial" w:hAnsi="Arial"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41887"/>
    <w:pPr>
      <w:widowControl w:val="0"/>
      <w:shd w:val="clear" w:color="auto" w:fill="FFFFFF"/>
      <w:spacing w:after="0" w:line="216" w:lineRule="exact"/>
      <w:jc w:val="both"/>
    </w:pPr>
    <w:rPr>
      <w:rFonts w:ascii="Arial" w:hAnsi="Arial"/>
      <w:sz w:val="19"/>
      <w:shd w:val="clear" w:color="auto" w:fill="FFFFFF"/>
    </w:rPr>
  </w:style>
  <w:style w:type="paragraph" w:customStyle="1" w:styleId="TableParagraph">
    <w:name w:val="Table Paragraph"/>
    <w:basedOn w:val="a"/>
    <w:uiPriority w:val="99"/>
    <w:rsid w:val="00941887"/>
    <w:pPr>
      <w:widowControl w:val="0"/>
      <w:autoSpaceDE w:val="0"/>
      <w:autoSpaceDN w:val="0"/>
      <w:spacing w:after="0" w:line="205" w:lineRule="exact"/>
    </w:pPr>
    <w:rPr>
      <w:rFonts w:ascii="Microsoft Sans Serif" w:eastAsia="Calibri" w:hAnsi="Microsoft Sans Serif" w:cs="Microsoft Sans Serif"/>
      <w:lang w:val="uk-UA"/>
    </w:rPr>
  </w:style>
  <w:style w:type="table" w:styleId="a8">
    <w:name w:val="Table Grid"/>
    <w:basedOn w:val="a1"/>
    <w:uiPriority w:val="39"/>
    <w:rsid w:val="00E0086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018">
          <w:marLeft w:val="0"/>
          <w:marRight w:val="0"/>
          <w:marTop w:val="0"/>
          <w:marBottom w:val="300"/>
          <w:divBdr>
            <w:top w:val="single" w:sz="2" w:space="4" w:color="EEEEEE"/>
            <w:left w:val="single" w:sz="2" w:space="0" w:color="EEEEEE"/>
            <w:bottom w:val="single" w:sz="36" w:space="4" w:color="EEEEEE"/>
            <w:right w:val="single" w:sz="2" w:space="0" w:color="EEEEEE"/>
          </w:divBdr>
        </w:div>
        <w:div w:id="386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596B7-8293-4495-B353-5AF8705D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Admunustrator</dc:creator>
  <cp:keywords/>
  <dc:description/>
  <cp:lastModifiedBy>BUH33</cp:lastModifiedBy>
  <cp:revision>23</cp:revision>
  <cp:lastPrinted>2021-02-24T08:10:00Z</cp:lastPrinted>
  <dcterms:created xsi:type="dcterms:W3CDTF">2021-07-01T07:49:00Z</dcterms:created>
  <dcterms:modified xsi:type="dcterms:W3CDTF">2021-10-11T14:19:00Z</dcterms:modified>
</cp:coreProperties>
</file>